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622414" w:rsidP="00017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006D15" w:rsidP="00AA0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A037D" w:rsidRPr="00F0653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48358" cy="3311278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ячеслав\Desktop\bo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358" cy="331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37D" w:rsidRPr="00F06535" w:rsidRDefault="00AA037D" w:rsidP="00AA03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 w:rsidP="00AA03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EF706C" w:rsidP="00AA0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Дорожный блокиратор ФОРПОСТ(</w:t>
      </w:r>
      <w:proofErr w:type="spellStart"/>
      <w:r w:rsidR="00006D15">
        <w:rPr>
          <w:rFonts w:ascii="Times New Roman" w:hAnsi="Times New Roman" w:cs="Times New Roman"/>
          <w:b/>
          <w:sz w:val="24"/>
          <w:szCs w:val="24"/>
        </w:rPr>
        <w:t>вм</w:t>
      </w:r>
      <w:proofErr w:type="spellEnd"/>
      <w:r w:rsidR="00776856">
        <w:rPr>
          <w:rFonts w:ascii="Times New Roman" w:hAnsi="Times New Roman" w:cs="Times New Roman"/>
          <w:b/>
          <w:sz w:val="24"/>
          <w:szCs w:val="24"/>
        </w:rPr>
        <w:t>)</w:t>
      </w:r>
    </w:p>
    <w:p w:rsidR="00AA037D" w:rsidRPr="00F06535" w:rsidRDefault="00AA037D" w:rsidP="00AA03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  <w:r w:rsidRPr="00F065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ВАЖНО: МОНТАЖ И </w:t>
      </w:r>
      <w:r w:rsidR="00006D15">
        <w:rPr>
          <w:rFonts w:ascii="Times New Roman" w:hAnsi="Times New Roman" w:cs="Times New Roman"/>
          <w:b/>
          <w:sz w:val="24"/>
          <w:szCs w:val="24"/>
        </w:rPr>
        <w:t xml:space="preserve">ОБСЛУЖИВАНИЕ СИСТЕМЫ </w:t>
      </w:r>
      <w:r w:rsidRPr="00F06535">
        <w:rPr>
          <w:rFonts w:ascii="Times New Roman" w:hAnsi="Times New Roman" w:cs="Times New Roman"/>
          <w:b/>
          <w:sz w:val="24"/>
          <w:szCs w:val="24"/>
        </w:rPr>
        <w:t>ДОЛЖНЫ ОСУЩЕСТВЛЯТЬСЯ КВАЛИФИЦИРОВАННЫМ ТЕХНИЧЕСКИМ ПЕРСОНАЛОМ В СООТВЕТСТВИИ С ПРАВИЛАМИ БЕЗОПАСНОСТИ.</w:t>
      </w: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361950" cy="361950"/>
            <wp:effectExtent l="0" t="0" r="0" b="0"/>
            <wp:wrapTight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535">
        <w:rPr>
          <w:rFonts w:ascii="Times New Roman" w:hAnsi="Times New Roman" w:cs="Times New Roman"/>
          <w:sz w:val="24"/>
          <w:szCs w:val="24"/>
        </w:rPr>
        <w:t>- знак «ВНИМАНИЕ» указывает, что не соблюдение этих требований при монтаже и пуско-наладке может привести к поломке оборудования.</w:t>
      </w: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p w:rsidR="00AA037D" w:rsidRPr="00F06535" w:rsidRDefault="00AA037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10915"/>
      </w:tblGrid>
      <w:tr w:rsidR="00B11380" w:rsidRPr="00F06535" w:rsidTr="00F06535">
        <w:tc>
          <w:tcPr>
            <w:tcW w:w="10915" w:type="dxa"/>
          </w:tcPr>
          <w:p w:rsidR="00F06535" w:rsidRDefault="00F06535" w:rsidP="00F06535">
            <w:pPr>
              <w:pStyle w:val="a4"/>
              <w:ind w:right="22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380" w:rsidRPr="00F06535" w:rsidRDefault="00B11380" w:rsidP="00F06535">
            <w:pPr>
              <w:pStyle w:val="a4"/>
              <w:ind w:right="2297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1905</wp:posOffset>
                  </wp:positionV>
                  <wp:extent cx="36576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0250" y="20608"/>
                      <wp:lineTo x="20250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ПОЛЕЗНАЯ ИНФОРМАЦИЯ ДЛЯ БЕЗОПАСНОСТИ И ПРАВИЛЬНОЙ РАБОТЫ ОБОРУДОВАНИЯ</w:t>
            </w:r>
          </w:p>
          <w:p w:rsidR="00B11380" w:rsidRPr="00F06535" w:rsidRDefault="00B11380" w:rsidP="00B113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Перед на</w:t>
            </w:r>
            <w:r w:rsidR="00776856">
              <w:rPr>
                <w:rFonts w:ascii="Times New Roman" w:hAnsi="Times New Roman" w:cs="Times New Roman"/>
                <w:sz w:val="24"/>
                <w:szCs w:val="24"/>
              </w:rPr>
              <w:t>чалом установки блокиратора</w:t>
            </w: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 xml:space="preserve"> в землю, проверьте следующее:</w:t>
            </w:r>
          </w:p>
          <w:p w:rsidR="00B11380" w:rsidRPr="00F06535" w:rsidRDefault="00B11380" w:rsidP="00B113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1. Монтаж, тестирование, анализ рискованности и последующее обслуживание оборудования должны осуществляться квалифицированным и уполномоченным техническим персоналом, согласно текущим правилам безопасности.</w:t>
            </w:r>
          </w:p>
          <w:p w:rsidR="00B11380" w:rsidRPr="00F06535" w:rsidRDefault="00B11380" w:rsidP="00B113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 xml:space="preserve">2. Данная автоматика разработана для применения </w:t>
            </w:r>
            <w:proofErr w:type="gramStart"/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proofErr w:type="gramEnd"/>
            <w:r w:rsidRPr="00F06535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настоящем руководстве, вместе с минимально востребованными аксессуарами безопасности, управления и сигнализации.</w:t>
            </w:r>
          </w:p>
          <w:p w:rsidR="00B11380" w:rsidRPr="00F06535" w:rsidRDefault="00B11380" w:rsidP="00B113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Любое другое применение</w:t>
            </w:r>
            <w:proofErr w:type="gramEnd"/>
            <w:r w:rsidRPr="00F06535">
              <w:rPr>
                <w:rFonts w:ascii="Times New Roman" w:hAnsi="Times New Roman" w:cs="Times New Roman"/>
                <w:sz w:val="24"/>
                <w:szCs w:val="24"/>
              </w:rPr>
              <w:t xml:space="preserve"> не указанное в инструкции может причинить ущерб оборудованию, людям и предметам.</w:t>
            </w:r>
          </w:p>
          <w:p w:rsidR="00B11380" w:rsidRPr="00F06535" w:rsidRDefault="00B11380" w:rsidP="00B113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4. Проверьте консистенцию грунта, во избежание осадки и деформировании гр</w:t>
            </w:r>
            <w:r w:rsidR="00776856">
              <w:rPr>
                <w:rFonts w:ascii="Times New Roman" w:hAnsi="Times New Roman" w:cs="Times New Roman"/>
                <w:sz w:val="24"/>
                <w:szCs w:val="24"/>
              </w:rPr>
              <w:t xml:space="preserve">унта на месте </w:t>
            </w:r>
            <w:proofErr w:type="gramStart"/>
            <w:r w:rsidR="0077685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</w:t>
            </w: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11380" w:rsidRPr="00F06535" w:rsidRDefault="00B11380" w:rsidP="00B113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Убедитесь</w:t>
            </w:r>
            <w:proofErr w:type="gramEnd"/>
            <w:r w:rsidRPr="00F06535">
              <w:rPr>
                <w:rFonts w:ascii="Times New Roman" w:hAnsi="Times New Roman" w:cs="Times New Roman"/>
                <w:sz w:val="24"/>
                <w:szCs w:val="24"/>
              </w:rPr>
              <w:t xml:space="preserve"> чтобы вблизи установки не проходили трубопроводы общественных сетей.</w:t>
            </w:r>
          </w:p>
          <w:p w:rsidR="00B11380" w:rsidRPr="00F06535" w:rsidRDefault="00006D15" w:rsidP="00B113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11380" w:rsidRPr="00F06535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необходимости, замените элементы оборудования или аксессуары только оригинальными частями, рекомендованными производителем.</w:t>
            </w:r>
          </w:p>
          <w:p w:rsidR="00B11380" w:rsidRPr="00F06535" w:rsidRDefault="00E33775" w:rsidP="00B113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B11380" w:rsidRPr="00F06535">
              <w:rPr>
                <w:rFonts w:ascii="Times New Roman" w:hAnsi="Times New Roman" w:cs="Times New Roman"/>
                <w:sz w:val="24"/>
                <w:szCs w:val="24"/>
              </w:rPr>
              <w:t>Установщик обязан объяснить пользователю правила эксплуатации и обслуживания системы, а также операцию ручной р</w:t>
            </w:r>
            <w:r w:rsidR="00776856">
              <w:rPr>
                <w:rFonts w:ascii="Times New Roman" w:hAnsi="Times New Roman" w:cs="Times New Roman"/>
                <w:sz w:val="24"/>
                <w:szCs w:val="24"/>
              </w:rPr>
              <w:t>азблокировки и опускания изделия</w:t>
            </w:r>
            <w:r w:rsidR="00B11380" w:rsidRPr="00F0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380" w:rsidRPr="00F06535" w:rsidRDefault="00E33775" w:rsidP="00B113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B11380" w:rsidRPr="00F06535">
              <w:rPr>
                <w:rFonts w:ascii="Times New Roman" w:hAnsi="Times New Roman" w:cs="Times New Roman"/>
                <w:sz w:val="24"/>
                <w:szCs w:val="24"/>
              </w:rPr>
              <w:t>Установщик обязан ознакомить пользователя с возможными опасностями, которым подвергаются люди/</w:t>
            </w:r>
            <w:proofErr w:type="gramStart"/>
            <w:r w:rsidR="00B11380" w:rsidRPr="00F0653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="00B11380" w:rsidRPr="00F06535">
              <w:rPr>
                <w:rFonts w:ascii="Times New Roman" w:hAnsi="Times New Roman" w:cs="Times New Roman"/>
                <w:sz w:val="24"/>
                <w:szCs w:val="24"/>
              </w:rPr>
              <w:t xml:space="preserve"> проходящие/в простое в непосредственной бл</w:t>
            </w:r>
            <w:r w:rsidR="00776856">
              <w:rPr>
                <w:rFonts w:ascii="Times New Roman" w:hAnsi="Times New Roman" w:cs="Times New Roman"/>
                <w:sz w:val="24"/>
                <w:szCs w:val="24"/>
              </w:rPr>
              <w:t>изости места установки</w:t>
            </w:r>
            <w:r w:rsidR="00B11380" w:rsidRPr="00F0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380" w:rsidRDefault="00B11380" w:rsidP="00E337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Производитель оставляет за собой право вносить изменения </w:t>
            </w:r>
            <w:r w:rsidR="0003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конструкцию </w:t>
            </w:r>
            <w:r w:rsidR="00776856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дорожного блокиратора</w:t>
            </w:r>
            <w:r w:rsidR="0003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F06535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прилагаемому руководству без предварительного уведомления</w:t>
            </w:r>
          </w:p>
          <w:p w:rsidR="00F06535" w:rsidRPr="00F06535" w:rsidRDefault="00F06535" w:rsidP="00E337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037D" w:rsidRPr="00F06535" w:rsidRDefault="00AA037D" w:rsidP="00F22E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2E0F" w:rsidRPr="00F06535" w:rsidRDefault="00F22E0F" w:rsidP="00F22E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037D" w:rsidRDefault="00F22E0F" w:rsidP="00F22E0F">
      <w:pPr>
        <w:pStyle w:val="a4"/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</w:pPr>
      <w:r w:rsidRPr="00F06535"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>Компания не несёт ответственность за возможные ущербы причиной которых является несоблюдение рекомендаций по установке и эксплуатации изделия, содержащиеся в прилагаемой инструкции, а также не отвечает в случае применения аксессуаров и элементов сторонних производителей.</w:t>
      </w:r>
    </w:p>
    <w:p w:rsidR="00F06535" w:rsidRDefault="00F06535" w:rsidP="00F22E0F">
      <w:pPr>
        <w:pStyle w:val="a4"/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C7CF5" w:rsidRDefault="003C7CF5" w:rsidP="00F22E0F">
      <w:pPr>
        <w:pStyle w:val="a4"/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F706C" w:rsidRPr="00F06535" w:rsidRDefault="00EF706C" w:rsidP="00F22E0F">
      <w:pPr>
        <w:pStyle w:val="a4"/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22E0F" w:rsidRPr="00F06535" w:rsidRDefault="00F22E0F" w:rsidP="00F22E0F">
      <w:pPr>
        <w:pStyle w:val="a4"/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22E0F" w:rsidRPr="00F06535" w:rsidRDefault="00F22E0F" w:rsidP="004672D2">
      <w:pPr>
        <w:pStyle w:val="a4"/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sz w:val="24"/>
          <w:szCs w:val="24"/>
        </w:rPr>
        <w:t>ОБЩЕЕ ОПИСАНИЕ ИЗДЕЛИЙ</w:t>
      </w:r>
    </w:p>
    <w:p w:rsidR="00F22E0F" w:rsidRPr="00F06535" w:rsidRDefault="00F22E0F" w:rsidP="00F22E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0D9A" w:rsidRPr="00CD0D9A" w:rsidRDefault="00D45F67" w:rsidP="00CD0D9A">
      <w:pPr>
        <w:pStyle w:val="6"/>
        <w:spacing w:after="0"/>
        <w:ind w:left="20" w:right="2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Блокиратор ФОРПОСТ</w:t>
      </w:r>
      <w:r w:rsidR="00F22E0F" w:rsidRPr="00F06535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CD0D9A" w:rsidRPr="00CD0D9A">
        <w:rPr>
          <w:rStyle w:val="1"/>
          <w:rFonts w:ascii="Times New Roman" w:hAnsi="Times New Roman" w:cs="Times New Roman"/>
          <w:sz w:val="24"/>
          <w:szCs w:val="24"/>
        </w:rPr>
        <w:t>предназначен для принудительной остановки колёсного автотранспорта посредством повреждения его ходовой части и создания механического упора, препятствующего дальнейшему движению. Обеспечивает надёжность остановки автотранспорта массой до 10 тонн с допускаемой нагрузкой на ось до 30 тонн и наружным диаметром шин не</w:t>
      </w:r>
      <w:r w:rsidR="00CD0D9A">
        <w:rPr>
          <w:rStyle w:val="1"/>
          <w:rFonts w:ascii="Times New Roman" w:hAnsi="Times New Roman" w:cs="Times New Roman"/>
          <w:sz w:val="24"/>
          <w:szCs w:val="24"/>
        </w:rPr>
        <w:t xml:space="preserve"> более 1 100 мм. Эту </w:t>
      </w:r>
      <w:r w:rsidR="00CD0D9A">
        <w:rPr>
          <w:rStyle w:val="1"/>
          <w:rFonts w:ascii="Times New Roman" w:hAnsi="Times New Roman" w:cs="Times New Roman"/>
          <w:sz w:val="24"/>
          <w:szCs w:val="24"/>
        </w:rPr>
        <w:lastRenderedPageBreak/>
        <w:t xml:space="preserve">функцию блокиратор осуществляет - при поднятой </w:t>
      </w:r>
      <w:proofErr w:type="gramStart"/>
      <w:r w:rsidR="00CD0D9A">
        <w:rPr>
          <w:rStyle w:val="1"/>
          <w:rFonts w:ascii="Times New Roman" w:hAnsi="Times New Roman" w:cs="Times New Roman"/>
          <w:sz w:val="24"/>
          <w:szCs w:val="24"/>
        </w:rPr>
        <w:t xml:space="preserve">платформе </w:t>
      </w:r>
      <w:r w:rsidR="00CD0D9A" w:rsidRPr="00CD0D9A">
        <w:rPr>
          <w:rStyle w:val="1"/>
          <w:rFonts w:ascii="Times New Roman" w:hAnsi="Times New Roman" w:cs="Times New Roman"/>
          <w:sz w:val="24"/>
          <w:szCs w:val="24"/>
        </w:rPr>
        <w:t>.</w:t>
      </w:r>
      <w:proofErr w:type="gramEnd"/>
      <w:r w:rsidR="00CD0D9A" w:rsidRPr="00CD0D9A">
        <w:rPr>
          <w:rStyle w:val="1"/>
          <w:rFonts w:ascii="Times New Roman" w:hAnsi="Times New Roman" w:cs="Times New Roman"/>
          <w:sz w:val="24"/>
          <w:szCs w:val="24"/>
        </w:rPr>
        <w:t xml:space="preserve"> В рабочем (сложенно</w:t>
      </w:r>
      <w:r w:rsidR="00CD0D9A">
        <w:rPr>
          <w:rStyle w:val="1"/>
          <w:rFonts w:ascii="Times New Roman" w:hAnsi="Times New Roman" w:cs="Times New Roman"/>
          <w:sz w:val="24"/>
          <w:szCs w:val="24"/>
        </w:rPr>
        <w:t xml:space="preserve">м) положении ФОРПОСТ </w:t>
      </w:r>
      <w:r w:rsidR="00CD0D9A" w:rsidRPr="00CD0D9A">
        <w:rPr>
          <w:rStyle w:val="1"/>
          <w:rFonts w:ascii="Times New Roman" w:hAnsi="Times New Roman" w:cs="Times New Roman"/>
          <w:sz w:val="24"/>
          <w:szCs w:val="24"/>
        </w:rPr>
        <w:t>является пассивным препятствием, ограничивающим скорость движения транспортных средств.</w:t>
      </w:r>
    </w:p>
    <w:p w:rsidR="00CD0D9A" w:rsidRPr="00CD0D9A" w:rsidRDefault="00CD0D9A" w:rsidP="00CD0D9A">
      <w:pPr>
        <w:pStyle w:val="6"/>
        <w:spacing w:after="0"/>
        <w:ind w:left="20" w:right="2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CD0D9A">
        <w:rPr>
          <w:rStyle w:val="1"/>
          <w:rFonts w:ascii="Times New Roman" w:hAnsi="Times New Roman" w:cs="Times New Roman"/>
          <w:sz w:val="24"/>
          <w:szCs w:val="24"/>
        </w:rPr>
        <w:t>ТЕХНИЧЕСКИЕ ДАННЫЕ И ХАРАКТЕРИСТИКИ</w:t>
      </w:r>
    </w:p>
    <w:p w:rsidR="00F22E0F" w:rsidRPr="00EF706C" w:rsidRDefault="00CD0D9A" w:rsidP="00EF706C">
      <w:pPr>
        <w:pStyle w:val="6"/>
        <w:shd w:val="clear" w:color="auto" w:fill="auto"/>
        <w:spacing w:before="0" w:after="0"/>
        <w:ind w:left="20" w:right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Дорожный блокиратор, </w:t>
      </w:r>
      <w:r w:rsidRPr="00CD0D9A">
        <w:rPr>
          <w:rStyle w:val="1"/>
          <w:rFonts w:ascii="Times New Roman" w:hAnsi="Times New Roman" w:cs="Times New Roman"/>
          <w:sz w:val="24"/>
          <w:szCs w:val="24"/>
        </w:rPr>
        <w:t>ус</w:t>
      </w:r>
      <w:r w:rsidR="00006D15">
        <w:rPr>
          <w:rStyle w:val="1"/>
          <w:rFonts w:ascii="Times New Roman" w:hAnsi="Times New Roman" w:cs="Times New Roman"/>
          <w:sz w:val="24"/>
          <w:szCs w:val="24"/>
        </w:rPr>
        <w:t>танавливается непосредственно в</w:t>
      </w:r>
      <w:r w:rsidRPr="00CD0D9A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 w:cs="Times New Roman"/>
          <w:sz w:val="24"/>
          <w:szCs w:val="24"/>
        </w:rPr>
        <w:t>дорожное покрытие</w:t>
      </w:r>
      <w:r w:rsidRPr="00CD0D9A">
        <w:rPr>
          <w:rStyle w:val="1"/>
          <w:rFonts w:ascii="Times New Roman" w:hAnsi="Times New Roman" w:cs="Times New Roman"/>
          <w:sz w:val="24"/>
          <w:szCs w:val="24"/>
        </w:rPr>
        <w:t>. Управление подъёмной платформой осуществляется</w:t>
      </w:r>
      <w:r w:rsidR="00006D15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6D15">
        <w:rPr>
          <w:rStyle w:val="1"/>
          <w:rFonts w:ascii="Times New Roman" w:hAnsi="Times New Roman" w:cs="Times New Roman"/>
          <w:sz w:val="24"/>
          <w:szCs w:val="24"/>
        </w:rPr>
        <w:t>в ручную</w:t>
      </w:r>
      <w:proofErr w:type="gramEnd"/>
      <w:r w:rsidRPr="00CD0D9A">
        <w:rPr>
          <w:rStyle w:val="1"/>
          <w:rFonts w:ascii="Times New Roman" w:hAnsi="Times New Roman" w:cs="Times New Roman"/>
          <w:sz w:val="24"/>
          <w:szCs w:val="24"/>
        </w:rPr>
        <w:t>.</w:t>
      </w:r>
      <w:r w:rsidRPr="00CD0D9A">
        <w:rPr>
          <w:rStyle w:val="1"/>
          <w:rFonts w:ascii="Times New Roman" w:hAnsi="Times New Roman" w:cs="Times New Roman"/>
          <w:sz w:val="24"/>
          <w:szCs w:val="24"/>
        </w:rPr>
        <w:tab/>
      </w:r>
      <w:r w:rsidR="00D45F67">
        <w:rPr>
          <w:rStyle w:val="1"/>
          <w:rFonts w:ascii="Times New Roman" w:hAnsi="Times New Roman" w:cs="Times New Roman"/>
          <w:sz w:val="24"/>
          <w:szCs w:val="24"/>
        </w:rPr>
        <w:t>Модельный ряд серии ФОРПОСТ</w:t>
      </w:r>
      <w:r w:rsidR="00F22E0F" w:rsidRPr="00F06535">
        <w:rPr>
          <w:rStyle w:val="1"/>
          <w:rFonts w:ascii="Times New Roman" w:hAnsi="Times New Roman" w:cs="Times New Roman"/>
          <w:sz w:val="24"/>
          <w:szCs w:val="24"/>
        </w:rPr>
        <w:t xml:space="preserve"> представлен версиями, которые отличаются по высоте, толщине стенки и</w:t>
      </w:r>
      <w:r w:rsidR="00D45F67">
        <w:rPr>
          <w:rStyle w:val="1"/>
          <w:rFonts w:ascii="Times New Roman" w:hAnsi="Times New Roman" w:cs="Times New Roman"/>
          <w:sz w:val="24"/>
          <w:szCs w:val="24"/>
        </w:rPr>
        <w:t xml:space="preserve"> высоте подъемной пластины (версии</w:t>
      </w:r>
      <w:r w:rsidR="00F22E0F" w:rsidRPr="00F06535">
        <w:rPr>
          <w:rStyle w:val="1"/>
          <w:rFonts w:ascii="Times New Roman" w:hAnsi="Times New Roman" w:cs="Times New Roman"/>
          <w:sz w:val="24"/>
          <w:szCs w:val="24"/>
        </w:rPr>
        <w:t xml:space="preserve"> отличаются более высокими значениями сопротивления удару и проникновению, по сравнению со стандартными версиями).</w:t>
      </w:r>
    </w:p>
    <w:p w:rsidR="00F22E0F" w:rsidRPr="00F06535" w:rsidRDefault="00F22E0F" w:rsidP="00F22E0F">
      <w:pPr>
        <w:pStyle w:val="6"/>
        <w:shd w:val="clear" w:color="auto" w:fill="auto"/>
        <w:spacing w:before="0"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CF2949" w:rsidRPr="00006D15" w:rsidRDefault="00F22E0F" w:rsidP="00006D15">
      <w:pPr>
        <w:pStyle w:val="6"/>
        <w:shd w:val="clear" w:color="auto" w:fill="auto"/>
        <w:spacing w:before="0" w:after="180" w:line="259" w:lineRule="exact"/>
        <w:rPr>
          <w:rStyle w:val="1"/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zh-CN" w:bidi="ar-SA"/>
        </w:rPr>
      </w:pPr>
      <w:r w:rsidRPr="00F06535">
        <w:rPr>
          <w:rStyle w:val="1"/>
          <w:rFonts w:ascii="Times New Roman" w:hAnsi="Times New Roman" w:cs="Times New Roman"/>
          <w:sz w:val="24"/>
          <w:szCs w:val="24"/>
        </w:rPr>
        <w:t>Благодаря комплексному ассортименту аксессуаров, которые гарантируют полную безопасность и манёвреннос</w:t>
      </w:r>
      <w:r w:rsidR="00D45F67">
        <w:rPr>
          <w:rStyle w:val="1"/>
          <w:rFonts w:ascii="Times New Roman" w:hAnsi="Times New Roman" w:cs="Times New Roman"/>
          <w:sz w:val="24"/>
          <w:szCs w:val="24"/>
        </w:rPr>
        <w:t>ть системы, блокираторы</w:t>
      </w:r>
      <w:r w:rsidR="00A04BED" w:rsidRPr="00F06535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F06535">
        <w:rPr>
          <w:rStyle w:val="1"/>
          <w:rFonts w:ascii="Times New Roman" w:hAnsi="Times New Roman" w:cs="Times New Roman"/>
          <w:sz w:val="24"/>
          <w:szCs w:val="24"/>
        </w:rPr>
        <w:t>подходят для установки как в общественных местах, так и на частной территории.</w:t>
      </w:r>
    </w:p>
    <w:p w:rsidR="004672D2" w:rsidRDefault="004672D2" w:rsidP="00CF2949">
      <w:pPr>
        <w:pStyle w:val="6"/>
        <w:shd w:val="clear" w:color="auto" w:fill="auto"/>
        <w:spacing w:before="0" w:after="0"/>
        <w:rPr>
          <w:rStyle w:val="1"/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zh-CN" w:bidi="ar-SA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>УКАЗАНИЯ МЕР БЕЗОПАСНОСТИ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Для четкой и бесперебойной работы изделия</w:t>
      </w:r>
      <w:r>
        <w:rPr>
          <w:rFonts w:ascii="Times New Roman" w:eastAsia="Calibri" w:hAnsi="Times New Roman" w:cs="Times New Roman"/>
          <w:lang w:eastAsia="en-US"/>
        </w:rPr>
        <w:t xml:space="preserve"> между сервисными обслуживаниями</w:t>
      </w:r>
      <w:r w:rsidRPr="00093072">
        <w:rPr>
          <w:rFonts w:ascii="Times New Roman" w:eastAsia="Calibri" w:hAnsi="Times New Roman" w:cs="Times New Roman"/>
          <w:lang w:eastAsia="en-US"/>
        </w:rPr>
        <w:t xml:space="preserve"> необходимо выполнение следующих правил эксплуатации и правил техники безопасности: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наружн</w:t>
      </w:r>
      <w:r>
        <w:rPr>
          <w:rFonts w:ascii="Times New Roman" w:eastAsia="Calibri" w:hAnsi="Times New Roman" w:cs="Times New Roman"/>
          <w:lang w:eastAsia="en-US"/>
        </w:rPr>
        <w:t xml:space="preserve">ую и внутреннюю поверхности блокиратора </w:t>
      </w:r>
      <w:r w:rsidRPr="00093072">
        <w:rPr>
          <w:rFonts w:ascii="Times New Roman" w:eastAsia="Calibri" w:hAnsi="Times New Roman" w:cs="Times New Roman"/>
          <w:lang w:eastAsia="en-US"/>
        </w:rPr>
        <w:t>необходимо своевременно очищать от грязи, снега, наледей и мусора. При этом особенно нужно следить за чистотой подъемной платформы и прилегающей к ней</w:t>
      </w:r>
      <w:r>
        <w:rPr>
          <w:rFonts w:ascii="Times New Roman" w:eastAsia="Calibri" w:hAnsi="Times New Roman" w:cs="Times New Roman"/>
          <w:lang w:eastAsia="en-US"/>
        </w:rPr>
        <w:t xml:space="preserve"> поверхности пассивной части.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при оттепелях с заморозками необходимо обеспечивать своевременное удаление талых вод из-под подъемной платформы упоров привода;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регулярно вычищать мусор из-под подъемной платформы и кожуха привода. Обращать особое внимание на удаление мусора </w:t>
      </w:r>
      <w:proofErr w:type="gramStart"/>
      <w:r w:rsidRPr="00093072">
        <w:rPr>
          <w:rFonts w:ascii="Times New Roman" w:eastAsia="Calibri" w:hAnsi="Times New Roman" w:cs="Times New Roman"/>
          <w:lang w:eastAsia="en-US"/>
        </w:rPr>
        <w:t>в упоров</w:t>
      </w:r>
      <w:proofErr w:type="gramEnd"/>
      <w:r w:rsidRPr="00093072">
        <w:rPr>
          <w:rFonts w:ascii="Times New Roman" w:eastAsia="Calibri" w:hAnsi="Times New Roman" w:cs="Times New Roman"/>
          <w:lang w:eastAsia="en-US"/>
        </w:rPr>
        <w:t xml:space="preserve"> привода со стороны привода и под подъемной платформой;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в случае осуществления принудительной остановки транспорта-нарушителя с </w:t>
      </w:r>
      <w:r>
        <w:rPr>
          <w:rFonts w:ascii="Times New Roman" w:eastAsia="Calibri" w:hAnsi="Times New Roman" w:cs="Times New Roman"/>
          <w:lang w:eastAsia="en-US"/>
        </w:rPr>
        <w:t>использованием блокиратора</w:t>
      </w:r>
      <w:r w:rsidRPr="00093072">
        <w:rPr>
          <w:rFonts w:ascii="Times New Roman" w:eastAsia="Calibri" w:hAnsi="Times New Roman" w:cs="Times New Roman"/>
          <w:lang w:eastAsia="en-US"/>
        </w:rPr>
        <w:t xml:space="preserve"> (нарушитель остановлен за счет удара о поднятую платформу поста) и других нештатных</w:t>
      </w:r>
      <w:r>
        <w:rPr>
          <w:rFonts w:ascii="Times New Roman" w:eastAsia="Calibri" w:hAnsi="Times New Roman" w:cs="Times New Roman"/>
          <w:lang w:eastAsia="en-US"/>
        </w:rPr>
        <w:t xml:space="preserve"> механических воздействий на изделие</w:t>
      </w:r>
      <w:r w:rsidRPr="00093072">
        <w:rPr>
          <w:rFonts w:ascii="Times New Roman" w:eastAsia="Calibri" w:hAnsi="Times New Roman" w:cs="Times New Roman"/>
          <w:lang w:eastAsia="en-US"/>
        </w:rPr>
        <w:t>, необходимо вызвать представителя предприятия-изготовителя для экспертизы и переосвидетельствования. Ремонт и восстановле</w:t>
      </w:r>
      <w:r>
        <w:rPr>
          <w:rFonts w:ascii="Times New Roman" w:eastAsia="Calibri" w:hAnsi="Times New Roman" w:cs="Times New Roman"/>
          <w:lang w:eastAsia="en-US"/>
        </w:rPr>
        <w:t>ние в этих случаях осу</w:t>
      </w:r>
      <w:r w:rsidRPr="00093072">
        <w:rPr>
          <w:rFonts w:ascii="Times New Roman" w:eastAsia="Calibri" w:hAnsi="Times New Roman" w:cs="Times New Roman"/>
          <w:lang w:eastAsia="en-US"/>
        </w:rPr>
        <w:t>ществляется на возмездной основе.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Категорически запрещается: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поднимать и опускать </w:t>
      </w:r>
      <w:r w:rsidR="00006D15">
        <w:rPr>
          <w:rFonts w:ascii="Times New Roman" w:eastAsia="Calibri" w:hAnsi="Times New Roman" w:cs="Times New Roman"/>
          <w:lang w:eastAsia="en-US"/>
        </w:rPr>
        <w:t xml:space="preserve">подъемную платформу </w:t>
      </w:r>
      <w:r w:rsidRPr="00093072">
        <w:rPr>
          <w:rFonts w:ascii="Times New Roman" w:eastAsia="Calibri" w:hAnsi="Times New Roman" w:cs="Times New Roman"/>
          <w:lang w:eastAsia="en-US"/>
        </w:rPr>
        <w:t>при наличии в зоне ее расположения людей, животных, предметов и транспортных средств;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оставлять платформу в положении, промежуточном между рабочим и боевым;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работать под подъемной платформой при проведении уборок без жесткого упора, пр</w:t>
      </w:r>
      <w:r w:rsidR="00006D15">
        <w:rPr>
          <w:rFonts w:ascii="Times New Roman" w:eastAsia="Calibri" w:hAnsi="Times New Roman" w:cs="Times New Roman"/>
          <w:lang w:eastAsia="en-US"/>
        </w:rPr>
        <w:t>епятствующего падению платформы.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пропускать </w:t>
      </w:r>
      <w:r>
        <w:rPr>
          <w:rFonts w:ascii="Times New Roman" w:eastAsia="Calibri" w:hAnsi="Times New Roman" w:cs="Times New Roman"/>
          <w:lang w:eastAsia="en-US"/>
        </w:rPr>
        <w:t xml:space="preserve">транспортные средства через блокиратор </w:t>
      </w:r>
      <w:r w:rsidRPr="00093072">
        <w:rPr>
          <w:rFonts w:ascii="Times New Roman" w:eastAsia="Calibri" w:hAnsi="Times New Roman" w:cs="Times New Roman"/>
          <w:lang w:eastAsia="en-US"/>
        </w:rPr>
        <w:t>при не полностью опустившейся подъемной платформе. Необходимо устранить причины, препятствующие опусканию подъемной платформы. Ими могут быть посторонние предметы, попавшие под платформу или под рычаги подъема /спуска;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eastAsia="en-US"/>
        </w:rPr>
        <w:tab/>
        <w:t xml:space="preserve"> эксплуатировать блокиратор</w:t>
      </w:r>
      <w:r w:rsidRPr="00093072">
        <w:rPr>
          <w:rFonts w:ascii="Times New Roman" w:eastAsia="Calibri" w:hAnsi="Times New Roman" w:cs="Times New Roman"/>
          <w:lang w:eastAsia="en-US"/>
        </w:rPr>
        <w:t xml:space="preserve"> после несанкционированного механического воздействия без экспертизы;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</w:t>
      </w:r>
      <w:r>
        <w:rPr>
          <w:rFonts w:ascii="Times New Roman" w:eastAsia="Calibri" w:hAnsi="Times New Roman" w:cs="Times New Roman"/>
          <w:lang w:eastAsia="en-US"/>
        </w:rPr>
        <w:t>заглублять опорное основание блокиратора</w:t>
      </w:r>
      <w:r w:rsidRPr="00093072">
        <w:rPr>
          <w:rFonts w:ascii="Times New Roman" w:eastAsia="Calibri" w:hAnsi="Times New Roman" w:cs="Times New Roman"/>
          <w:lang w:eastAsia="en-US"/>
        </w:rPr>
        <w:t xml:space="preserve"> в дорожное покрытие без организации дренажа, стока и без согласования с предприятием-изготовителем;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допускать попадания частей тела и элементов одежды под опускающуюся подъемную платформу;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eastAsia="en-US"/>
        </w:rPr>
        <w:tab/>
        <w:t xml:space="preserve"> эксплуатировать блокиратор</w:t>
      </w:r>
      <w:r w:rsidRPr="00093072">
        <w:rPr>
          <w:rFonts w:ascii="Times New Roman" w:eastAsia="Calibri" w:hAnsi="Times New Roman" w:cs="Times New Roman"/>
          <w:lang w:eastAsia="en-US"/>
        </w:rPr>
        <w:t>, не прошедший своевременное техническое обслуживание;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eastAsia="en-US"/>
        </w:rPr>
        <w:tab/>
        <w:t xml:space="preserve"> эксплуатировать блокиратор</w:t>
      </w:r>
      <w:r w:rsidRPr="00093072">
        <w:rPr>
          <w:rFonts w:ascii="Times New Roman" w:eastAsia="Calibri" w:hAnsi="Times New Roman" w:cs="Times New Roman"/>
          <w:lang w:eastAsia="en-US"/>
        </w:rPr>
        <w:t xml:space="preserve"> с истекшим сроком службы без соответствующего освидетельство</w:t>
      </w:r>
      <w:r>
        <w:rPr>
          <w:rFonts w:ascii="Times New Roman" w:eastAsia="Calibri" w:hAnsi="Times New Roman" w:cs="Times New Roman"/>
          <w:lang w:eastAsia="en-US"/>
        </w:rPr>
        <w:t>вания о техническом состоянии;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eastAsia="en-US"/>
        </w:rPr>
        <w:tab/>
        <w:t xml:space="preserve"> эксплуатировать блокиратор</w:t>
      </w:r>
      <w:r w:rsidRPr="00093072">
        <w:rPr>
          <w:rFonts w:ascii="Times New Roman" w:eastAsia="Calibri" w:hAnsi="Times New Roman" w:cs="Times New Roman"/>
          <w:lang w:eastAsia="en-US"/>
        </w:rPr>
        <w:t xml:space="preserve"> при выявлении неисправностей, влияющих на безопасную эксплуатацию;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eastAsia="en-US"/>
        </w:rPr>
        <w:tab/>
        <w:t xml:space="preserve"> эксплуатировать блокиратор</w:t>
      </w:r>
      <w:r w:rsidRPr="00093072">
        <w:rPr>
          <w:rFonts w:ascii="Times New Roman" w:eastAsia="Calibri" w:hAnsi="Times New Roman" w:cs="Times New Roman"/>
          <w:lang w:eastAsia="en-US"/>
        </w:rPr>
        <w:t xml:space="preserve"> при наличии трещин в ответственных местах металлоконструкций и сварных швов;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о</w:t>
      </w:r>
      <w:r w:rsidR="00215C05">
        <w:rPr>
          <w:rFonts w:ascii="Times New Roman" w:eastAsia="Calibri" w:hAnsi="Times New Roman" w:cs="Times New Roman"/>
          <w:lang w:eastAsia="en-US"/>
        </w:rPr>
        <w:t>бслуживать и эксплуатировать блокиратор</w:t>
      </w:r>
      <w:r w:rsidRPr="00093072">
        <w:rPr>
          <w:rFonts w:ascii="Times New Roman" w:eastAsia="Calibri" w:hAnsi="Times New Roman" w:cs="Times New Roman"/>
          <w:lang w:eastAsia="en-US"/>
        </w:rPr>
        <w:t xml:space="preserve"> персоналом, не прошедшим инструктаж по правилам и требованиям эксплуатации и техники безопасности, указанным в эксплуатационной документации;</w:t>
      </w:r>
    </w:p>
    <w:p w:rsidR="00093072" w:rsidRPr="00093072" w:rsidRDefault="00215C05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eastAsia="en-US"/>
        </w:rPr>
        <w:tab/>
        <w:t xml:space="preserve"> устанавливать блокиратор</w:t>
      </w:r>
      <w:r w:rsidR="00093072" w:rsidRPr="00093072">
        <w:rPr>
          <w:rFonts w:ascii="Times New Roman" w:eastAsia="Calibri" w:hAnsi="Times New Roman" w:cs="Times New Roman"/>
          <w:lang w:eastAsia="en-US"/>
        </w:rPr>
        <w:t xml:space="preserve"> на дорожное полотно (основание), не соответствующее требованиям по материалам и плоскостности;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других неисправностях, угрожающей безопасности людей и автотранспорта.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lastRenderedPageBreak/>
        <w:t xml:space="preserve">Все ремонты, вызванные несоблюдением руководства по эксплуатации, а также регламентные работы в период гарантийного и послегарантийного </w:t>
      </w:r>
      <w:proofErr w:type="gramStart"/>
      <w:r w:rsidRPr="00093072">
        <w:rPr>
          <w:rFonts w:ascii="Times New Roman" w:eastAsia="Calibri" w:hAnsi="Times New Roman" w:cs="Times New Roman"/>
          <w:lang w:eastAsia="en-US"/>
        </w:rPr>
        <w:t>срока,.</w:t>
      </w:r>
      <w:proofErr w:type="gramEnd"/>
    </w:p>
    <w:p w:rsidR="00093072" w:rsidRPr="00093072" w:rsidRDefault="00215C05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Г</w:t>
      </w:r>
      <w:r w:rsidR="00093072" w:rsidRPr="00093072">
        <w:rPr>
          <w:rFonts w:ascii="Times New Roman" w:eastAsia="Calibri" w:hAnsi="Times New Roman" w:cs="Times New Roman"/>
          <w:lang w:eastAsia="en-US"/>
        </w:rPr>
        <w:t>арантийный срок эксплуатации 12 месяцев с момента пуска в эксплуатацию (или 50 ООО циклов подъёма/ спуска защитной платформы-электродвигателя), при соблюдении потребителем условий транспортирования, хранения, установки, пуско-наладки и своевременного проведения технического обслуживания.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Гарантия распространяется на изделие в заводской поставке, т.е. предприятие-изготовитель гарантирует отсутствие скрытых заводских дефектов.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 xml:space="preserve">Гарантийный ремонт изделия осуществляется только в случае проведения монтажа и </w:t>
      </w:r>
      <w:proofErr w:type="spellStart"/>
      <w:r w:rsidRPr="00093072">
        <w:rPr>
          <w:rFonts w:ascii="Times New Roman" w:eastAsia="Calibri" w:hAnsi="Times New Roman" w:cs="Times New Roman"/>
          <w:lang w:eastAsia="en-US"/>
        </w:rPr>
        <w:t>предэксплутационной</w:t>
      </w:r>
      <w:proofErr w:type="spellEnd"/>
      <w:r w:rsidRPr="00093072">
        <w:rPr>
          <w:rFonts w:ascii="Times New Roman" w:eastAsia="Calibri" w:hAnsi="Times New Roman" w:cs="Times New Roman"/>
          <w:lang w:eastAsia="en-US"/>
        </w:rPr>
        <w:t xml:space="preserve"> подготовки в присутствии представителя предприятия-изготовителя или специалиста другой организации, прошедшего обучение на предприятии-изготовителе, а также при обязательном выполнении регламентных работ по техниче</w:t>
      </w:r>
      <w:r w:rsidR="00215C05">
        <w:rPr>
          <w:rFonts w:ascii="Times New Roman" w:eastAsia="Calibri" w:hAnsi="Times New Roman" w:cs="Times New Roman"/>
          <w:lang w:eastAsia="en-US"/>
        </w:rPr>
        <w:t>скому обслуживанию изделия</w:t>
      </w:r>
      <w:r w:rsidRPr="00093072">
        <w:rPr>
          <w:rFonts w:ascii="Times New Roman" w:eastAsia="Calibri" w:hAnsi="Times New Roman" w:cs="Times New Roman"/>
          <w:lang w:eastAsia="en-US"/>
        </w:rPr>
        <w:t>.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Кроме того, гарантийные обязательства не распространяются в случаях: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несоблюдения требований и положений руководства по эксплуатации;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использования для пропуска техники на гусеничном ходу;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подъема защитной платформы при нахождении на ней автотранспорта, людей, посторонних предметов;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частичном или полном невыполнении регламентных работ по техническому обслуживанию;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неквалифицированного ремо</w:t>
      </w:r>
      <w:r w:rsidR="00215C05">
        <w:rPr>
          <w:rFonts w:ascii="Times New Roman" w:eastAsia="Calibri" w:hAnsi="Times New Roman" w:cs="Times New Roman"/>
          <w:lang w:eastAsia="en-US"/>
        </w:rPr>
        <w:t>нта и вмешательства в работу блокиратора</w:t>
      </w:r>
      <w:r w:rsidRPr="00093072">
        <w:rPr>
          <w:rFonts w:ascii="Times New Roman" w:eastAsia="Calibri" w:hAnsi="Times New Roman" w:cs="Times New Roman"/>
          <w:lang w:eastAsia="en-US"/>
        </w:rPr>
        <w:t xml:space="preserve"> со стороны персонала «Заказчика» или иных лиц, неуполномоченных на то изготовителем;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механиче</w:t>
      </w:r>
      <w:r w:rsidR="00215C05">
        <w:rPr>
          <w:rFonts w:ascii="Times New Roman" w:eastAsia="Calibri" w:hAnsi="Times New Roman" w:cs="Times New Roman"/>
          <w:lang w:eastAsia="en-US"/>
        </w:rPr>
        <w:t>ского повреждения блокиратора</w:t>
      </w:r>
      <w:r w:rsidRPr="00093072">
        <w:rPr>
          <w:rFonts w:ascii="Times New Roman" w:eastAsia="Calibri" w:hAnsi="Times New Roman" w:cs="Times New Roman"/>
          <w:lang w:eastAsia="en-US"/>
        </w:rPr>
        <w:t>, его узлов и деталей, произошедшего во время эксплуатации;</w:t>
      </w:r>
    </w:p>
    <w:p w:rsidR="00093072" w:rsidRPr="00093072" w:rsidRDefault="00215C05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eastAsia="en-US"/>
        </w:rPr>
        <w:tab/>
        <w:t xml:space="preserve"> эксплуатации</w:t>
      </w:r>
      <w:r w:rsidR="00093072" w:rsidRPr="00093072">
        <w:rPr>
          <w:rFonts w:ascii="Times New Roman" w:eastAsia="Calibri" w:hAnsi="Times New Roman" w:cs="Times New Roman"/>
          <w:lang w:eastAsia="en-US"/>
        </w:rPr>
        <w:t xml:space="preserve"> лицами, не прошедшими инструктаж по правилам эксплуатации и техники безопасности, описанным в настоящем Руководстве;</w:t>
      </w:r>
    </w:p>
    <w:p w:rsidR="00093072" w:rsidRPr="0009307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-</w:t>
      </w:r>
      <w:r w:rsidRPr="00093072">
        <w:rPr>
          <w:rFonts w:ascii="Times New Roman" w:eastAsia="Calibri" w:hAnsi="Times New Roman" w:cs="Times New Roman"/>
          <w:lang w:eastAsia="en-US"/>
        </w:rPr>
        <w:tab/>
        <w:t xml:space="preserve"> в случаях поломки, взноса, коррозии и т.п., вызванных несвоевременной очисткой наружны</w:t>
      </w:r>
      <w:r w:rsidR="00215C05">
        <w:rPr>
          <w:rFonts w:ascii="Times New Roman" w:eastAsia="Calibri" w:hAnsi="Times New Roman" w:cs="Times New Roman"/>
          <w:lang w:eastAsia="en-US"/>
        </w:rPr>
        <w:t xml:space="preserve">х и внутренних поверхностей </w:t>
      </w:r>
      <w:r w:rsidRPr="00093072">
        <w:rPr>
          <w:rFonts w:ascii="Times New Roman" w:eastAsia="Calibri" w:hAnsi="Times New Roman" w:cs="Times New Roman"/>
          <w:lang w:eastAsia="en-US"/>
        </w:rPr>
        <w:t>от грязи, снега, листьев, мусора, наледей, талых вод и атмосферных осадков.</w:t>
      </w:r>
    </w:p>
    <w:p w:rsidR="004672D2" w:rsidRDefault="00093072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93072">
        <w:rPr>
          <w:rFonts w:ascii="Times New Roman" w:eastAsia="Calibri" w:hAnsi="Times New Roman" w:cs="Times New Roman"/>
          <w:lang w:eastAsia="en-US"/>
        </w:rPr>
        <w:t>Срок службы изделия, при условии правильной эксплуатации и своевременного проведения работ по техническому обслуживанию предприятием изготовителем устанавливается - 10 ле</w:t>
      </w:r>
      <w:r w:rsidR="00215C05">
        <w:rPr>
          <w:rFonts w:ascii="Times New Roman" w:eastAsia="Calibri" w:hAnsi="Times New Roman" w:cs="Times New Roman"/>
          <w:lang w:eastAsia="en-US"/>
        </w:rPr>
        <w:t>т</w:t>
      </w:r>
    </w:p>
    <w:p w:rsidR="00215C05" w:rsidRPr="004672D2" w:rsidRDefault="00215C05" w:rsidP="0009307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15C05" w:rsidRDefault="004672D2" w:rsidP="00215C0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>ПОРЯДОК УСТАНОВКИ</w:t>
      </w:r>
    </w:p>
    <w:p w:rsidR="00215C05" w:rsidRPr="00215C05" w:rsidRDefault="00215C05" w:rsidP="00215C0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15C05" w:rsidRDefault="00215C05" w:rsidP="00215C05">
      <w:pPr>
        <w:pStyle w:val="ab"/>
        <w:shd w:val="clear" w:color="auto" w:fill="auto"/>
        <w:tabs>
          <w:tab w:val="left" w:pos="1056"/>
        </w:tabs>
        <w:spacing w:after="245" w:line="274" w:lineRule="exact"/>
        <w:ind w:right="260"/>
        <w:jc w:val="both"/>
      </w:pPr>
      <w:r>
        <w:rPr>
          <w:rStyle w:val="11"/>
        </w:rPr>
        <w:t xml:space="preserve">Произвести разметку в месте расположения блокиратора с пандусами под соответствующий размер блокиратора. </w:t>
      </w:r>
      <w:r>
        <w:rPr>
          <w:rStyle w:val="a6"/>
        </w:rPr>
        <w:t xml:space="preserve">В определенной для установки зоне должна обеспечиваться плоскость поверхности для правильной эксплуатации блокиратора. </w:t>
      </w:r>
      <w:r>
        <w:rPr>
          <w:rStyle w:val="11"/>
        </w:rPr>
        <w:t>Размеры для выполнения разметки приведены в таблице № 2 (схема № 1).</w:t>
      </w:r>
    </w:p>
    <w:p w:rsidR="00215C05" w:rsidRDefault="00215C05" w:rsidP="00215C05">
      <w:pPr>
        <w:pStyle w:val="13"/>
        <w:framePr w:w="8270" w:wrap="notBeside" w:vAnchor="text" w:hAnchor="text" w:xAlign="center" w:y="1"/>
        <w:shd w:val="clear" w:color="auto" w:fill="auto"/>
        <w:spacing w:before="0" w:line="220" w:lineRule="exact"/>
        <w:jc w:val="left"/>
      </w:pPr>
      <w:r>
        <w:rPr>
          <w:rStyle w:val="ae"/>
        </w:rPr>
        <w:t>Таблица 2. (Разметка на дороге)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2078"/>
        <w:gridCol w:w="1675"/>
        <w:gridCol w:w="974"/>
        <w:gridCol w:w="1061"/>
        <w:gridCol w:w="1066"/>
      </w:tblGrid>
      <w:tr w:rsidR="00215C05" w:rsidTr="00DF6AB2">
        <w:trPr>
          <w:trHeight w:hRule="exact" w:val="84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Блокиратор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color w:val="000000"/>
              </w:rPr>
              <w:t xml:space="preserve">В ширину дороги, </w:t>
            </w:r>
            <w:r>
              <w:rPr>
                <w:color w:val="000000"/>
                <w:lang w:val="en-US" w:eastAsia="en-US"/>
              </w:rPr>
              <w:t>L</w:t>
            </w:r>
            <w:r w:rsidRPr="00215C05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</w:rPr>
              <w:t>мм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jc w:val="center"/>
            </w:pPr>
            <w:r>
              <w:rPr>
                <w:color w:val="000000"/>
              </w:rPr>
              <w:t>Вдоль дороги, В, мм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</w:pPr>
            <w:r>
              <w:rPr>
                <w:color w:val="000000"/>
              </w:rPr>
              <w:t>Пандус 750мм, А, мм.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ind w:left="140"/>
            </w:pPr>
            <w:r>
              <w:rPr>
                <w:color w:val="000000"/>
              </w:rPr>
              <w:t>Пандус</w:t>
            </w:r>
          </w:p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ind w:left="140"/>
            </w:pPr>
            <w:r>
              <w:rPr>
                <w:color w:val="000000"/>
              </w:rPr>
              <w:t>1000мм,</w:t>
            </w:r>
          </w:p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ind w:left="240"/>
            </w:pPr>
            <w:r>
              <w:rPr>
                <w:color w:val="000000"/>
              </w:rPr>
              <w:t>А, мм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jc w:val="center"/>
            </w:pPr>
            <w:r>
              <w:rPr>
                <w:color w:val="000000"/>
              </w:rPr>
              <w:t>Пандус 1500мм, А, мм</w:t>
            </w:r>
          </w:p>
        </w:tc>
      </w:tr>
      <w:tr w:rsidR="00215C05" w:rsidTr="00DF6AB2">
        <w:trPr>
          <w:trHeight w:hRule="exact" w:val="28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2,0м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2050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A4889" w:rsidP="002A4889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</w:rPr>
              <w:t xml:space="preserve">          12</w:t>
            </w:r>
            <w:r w:rsidR="00215C05">
              <w:rPr>
                <w:color w:val="000000"/>
              </w:rPr>
              <w:t>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color w:val="000000"/>
              </w:rPr>
              <w:t>750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color w:val="000000"/>
              </w:rPr>
              <w:t>1000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1500</w:t>
            </w:r>
          </w:p>
        </w:tc>
      </w:tr>
      <w:tr w:rsidR="00215C05" w:rsidTr="00DF6AB2">
        <w:trPr>
          <w:trHeight w:hRule="exact" w:val="28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2,5м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2550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A4889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12</w:t>
            </w:r>
            <w:r w:rsidR="00215C05">
              <w:rPr>
                <w:color w:val="000000"/>
              </w:rPr>
              <w:t>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color w:val="000000"/>
              </w:rPr>
              <w:t>750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color w:val="000000"/>
              </w:rPr>
              <w:t>1000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1500</w:t>
            </w:r>
          </w:p>
        </w:tc>
      </w:tr>
      <w:tr w:rsidR="00215C05" w:rsidTr="00DF6AB2">
        <w:trPr>
          <w:trHeight w:hRule="exact" w:val="28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3,0м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3050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A4889" w:rsidP="002A4889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</w:rPr>
              <w:t xml:space="preserve">          12</w:t>
            </w:r>
            <w:r w:rsidR="00215C05">
              <w:rPr>
                <w:color w:val="000000"/>
              </w:rPr>
              <w:t>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color w:val="000000"/>
              </w:rPr>
              <w:t>750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color w:val="000000"/>
              </w:rPr>
              <w:t>1000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1500</w:t>
            </w:r>
          </w:p>
        </w:tc>
      </w:tr>
      <w:tr w:rsidR="00215C05" w:rsidTr="00DF6AB2">
        <w:trPr>
          <w:trHeight w:hRule="exact" w:val="28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3,5м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3550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A4889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12</w:t>
            </w:r>
            <w:r w:rsidR="00215C05">
              <w:rPr>
                <w:color w:val="000000"/>
              </w:rPr>
              <w:t>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color w:val="000000"/>
              </w:rPr>
              <w:t>750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color w:val="000000"/>
              </w:rPr>
              <w:t>1000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1500</w:t>
            </w:r>
          </w:p>
        </w:tc>
      </w:tr>
      <w:tr w:rsidR="00215C05" w:rsidTr="00DF6AB2">
        <w:trPr>
          <w:trHeight w:hRule="exact" w:val="29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4,0м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4050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15C05" w:rsidRDefault="002A4889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12</w:t>
            </w:r>
            <w:r w:rsidR="00215C05">
              <w:rPr>
                <w:color w:val="000000"/>
              </w:rPr>
              <w:t>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color w:val="000000"/>
              </w:rPr>
              <w:t>750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color w:val="000000"/>
              </w:rPr>
              <w:t>1000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1500</w:t>
            </w:r>
          </w:p>
        </w:tc>
      </w:tr>
    </w:tbl>
    <w:p w:rsidR="00215C05" w:rsidRDefault="00215C05" w:rsidP="00215C05">
      <w:pPr>
        <w:rPr>
          <w:sz w:val="2"/>
          <w:szCs w:val="2"/>
        </w:rPr>
      </w:pPr>
    </w:p>
    <w:p w:rsidR="00215C05" w:rsidRDefault="00215C05" w:rsidP="00215C05">
      <w:pPr>
        <w:pStyle w:val="ab"/>
        <w:shd w:val="clear" w:color="auto" w:fill="auto"/>
        <w:spacing w:before="244"/>
        <w:ind w:right="260" w:firstLine="700"/>
      </w:pPr>
      <w:r>
        <w:rPr>
          <w:rStyle w:val="11"/>
        </w:rPr>
        <w:t>В случае если поверхность дороги не позволяет установить блокиратор с прилеганием по всей плоскости, необходимо подготовить основание для установки блокиратора.</w:t>
      </w:r>
    </w:p>
    <w:p w:rsidR="00215C05" w:rsidRDefault="00215C05" w:rsidP="00215C05">
      <w:pPr>
        <w:pStyle w:val="ab"/>
        <w:shd w:val="clear" w:color="auto" w:fill="auto"/>
        <w:ind w:right="260" w:firstLine="700"/>
      </w:pPr>
      <w:r>
        <w:rPr>
          <w:rStyle w:val="11"/>
        </w:rPr>
        <w:t>Решение по способу подготовки основания принимается в зависимости от ситуации. Допускается фрезеровка дорожного полотна, если перепад неровностей не превышает 30мм. При большей величине неровностей рекомендуется выполнение бетонного основания под всей плоскостью блокиратора и пандусов на глубину не менее 300мм.</w:t>
      </w:r>
    </w:p>
    <w:p w:rsidR="00215C05" w:rsidRDefault="00215C05" w:rsidP="00215C05">
      <w:pPr>
        <w:pStyle w:val="ab"/>
        <w:shd w:val="clear" w:color="auto" w:fill="auto"/>
        <w:ind w:right="260" w:firstLine="700"/>
      </w:pPr>
    </w:p>
    <w:p w:rsidR="00215C05" w:rsidRDefault="00215C05" w:rsidP="00215C05">
      <w:pPr>
        <w:framePr w:h="666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6153150" cy="42291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C05" w:rsidRDefault="00215C05" w:rsidP="00215C05">
      <w:pPr>
        <w:pStyle w:val="af0"/>
        <w:framePr w:h="6662" w:wrap="notBeside" w:vAnchor="text" w:hAnchor="text" w:xAlign="center" w:y="1"/>
        <w:shd w:val="clear" w:color="auto" w:fill="auto"/>
      </w:pPr>
      <w:r>
        <w:rPr>
          <w:rStyle w:val="af"/>
        </w:rPr>
        <w:t>Если поверхность дороги позволяет установить блокиратор по плоскости, то продолжайте с пункта выбор крепежа).</w:t>
      </w:r>
    </w:p>
    <w:p w:rsidR="00215C05" w:rsidRDefault="00215C05" w:rsidP="00215C05">
      <w:pPr>
        <w:rPr>
          <w:sz w:val="2"/>
          <w:szCs w:val="2"/>
        </w:rPr>
      </w:pPr>
    </w:p>
    <w:p w:rsidR="00215C05" w:rsidRDefault="00215C05" w:rsidP="00F85DDA">
      <w:pPr>
        <w:pStyle w:val="ab"/>
        <w:shd w:val="clear" w:color="auto" w:fill="auto"/>
        <w:spacing w:before="194" w:after="283" w:line="274" w:lineRule="exact"/>
        <w:ind w:right="300"/>
      </w:pPr>
      <w:r>
        <w:rPr>
          <w:rStyle w:val="11"/>
        </w:rPr>
        <w:t>В случае выполнения фундамента под блокиратором, разрезать по разметке дорожное полотно (схема №1) с припуском по периметру по 100мм</w:t>
      </w:r>
    </w:p>
    <w:p w:rsidR="00215C05" w:rsidRDefault="00215C05" w:rsidP="00F85DDA">
      <w:pPr>
        <w:pStyle w:val="ab"/>
        <w:shd w:val="clear" w:color="auto" w:fill="auto"/>
        <w:spacing w:after="196" w:line="220" w:lineRule="exact"/>
        <w:rPr>
          <w:rStyle w:val="11"/>
        </w:rPr>
      </w:pPr>
      <w:r>
        <w:rPr>
          <w:rStyle w:val="11"/>
        </w:rPr>
        <w:t>Разрушить дорожное полотно внутри разрезанного контура.</w:t>
      </w:r>
    </w:p>
    <w:p w:rsidR="00F85DDA" w:rsidRDefault="00F85DDA" w:rsidP="00F85DDA">
      <w:pPr>
        <w:pStyle w:val="ab"/>
        <w:shd w:val="clear" w:color="auto" w:fill="auto"/>
        <w:spacing w:after="196" w:line="220" w:lineRule="exact"/>
      </w:pPr>
      <w:r w:rsidRPr="00F85DDA">
        <w:t>Произвести выемку грунта на соответствующую глубину (схема №2).</w:t>
      </w:r>
    </w:p>
    <w:p w:rsidR="002A4889" w:rsidRDefault="002A4889" w:rsidP="00F85DDA">
      <w:pPr>
        <w:pStyle w:val="ab"/>
        <w:shd w:val="clear" w:color="auto" w:fill="auto"/>
        <w:spacing w:after="196" w:line="220" w:lineRule="exact"/>
        <w:rPr>
          <w:noProof/>
          <w:lang w:eastAsia="ru-RU"/>
        </w:rPr>
      </w:pPr>
    </w:p>
    <w:p w:rsidR="002A4889" w:rsidRDefault="002A4889" w:rsidP="00F85DDA">
      <w:pPr>
        <w:pStyle w:val="ab"/>
        <w:shd w:val="clear" w:color="auto" w:fill="auto"/>
        <w:spacing w:after="196" w:line="220" w:lineRule="exact"/>
        <w:rPr>
          <w:noProof/>
          <w:lang w:eastAsia="ru-RU"/>
        </w:rPr>
      </w:pPr>
    </w:p>
    <w:p w:rsidR="002A4889" w:rsidRDefault="002A4889" w:rsidP="00F85DDA">
      <w:pPr>
        <w:pStyle w:val="ab"/>
        <w:shd w:val="clear" w:color="auto" w:fill="auto"/>
        <w:spacing w:after="196" w:line="220" w:lineRule="exact"/>
        <w:rPr>
          <w:noProof/>
          <w:lang w:eastAsia="ru-RU"/>
        </w:rPr>
      </w:pPr>
    </w:p>
    <w:p w:rsidR="002A4889" w:rsidRDefault="002A4889" w:rsidP="00F85DDA">
      <w:pPr>
        <w:pStyle w:val="ab"/>
        <w:shd w:val="clear" w:color="auto" w:fill="auto"/>
        <w:spacing w:after="196" w:line="220" w:lineRule="exact"/>
        <w:rPr>
          <w:noProof/>
          <w:lang w:eastAsia="ru-RU"/>
        </w:rPr>
      </w:pPr>
    </w:p>
    <w:p w:rsidR="002A4889" w:rsidRDefault="002A4889" w:rsidP="00F85DDA">
      <w:pPr>
        <w:pStyle w:val="ab"/>
        <w:shd w:val="clear" w:color="auto" w:fill="auto"/>
        <w:spacing w:after="196" w:line="220" w:lineRule="exact"/>
        <w:rPr>
          <w:noProof/>
          <w:lang w:eastAsia="ru-RU"/>
        </w:rPr>
      </w:pPr>
    </w:p>
    <w:p w:rsidR="002A4889" w:rsidRDefault="002A4889" w:rsidP="00F85DDA">
      <w:pPr>
        <w:pStyle w:val="ab"/>
        <w:shd w:val="clear" w:color="auto" w:fill="auto"/>
        <w:spacing w:after="196" w:line="220" w:lineRule="exact"/>
        <w:rPr>
          <w:noProof/>
          <w:lang w:eastAsia="ru-RU"/>
        </w:rPr>
      </w:pPr>
    </w:p>
    <w:p w:rsidR="002A4889" w:rsidRDefault="002A4889" w:rsidP="00F85DDA">
      <w:pPr>
        <w:pStyle w:val="ab"/>
        <w:shd w:val="clear" w:color="auto" w:fill="auto"/>
        <w:spacing w:after="196" w:line="220" w:lineRule="exact"/>
        <w:rPr>
          <w:noProof/>
          <w:lang w:eastAsia="ru-RU"/>
        </w:rPr>
      </w:pPr>
    </w:p>
    <w:p w:rsidR="002A4889" w:rsidRDefault="002A4889" w:rsidP="00F85DDA">
      <w:pPr>
        <w:pStyle w:val="ab"/>
        <w:shd w:val="clear" w:color="auto" w:fill="auto"/>
        <w:spacing w:after="196" w:line="220" w:lineRule="exact"/>
        <w:rPr>
          <w:noProof/>
          <w:lang w:eastAsia="ru-RU"/>
        </w:rPr>
      </w:pPr>
    </w:p>
    <w:p w:rsidR="002A4889" w:rsidRDefault="002A4889" w:rsidP="00F85DDA">
      <w:pPr>
        <w:pStyle w:val="ab"/>
        <w:shd w:val="clear" w:color="auto" w:fill="auto"/>
        <w:spacing w:after="196" w:line="220" w:lineRule="exact"/>
      </w:pPr>
    </w:p>
    <w:p w:rsidR="00215C05" w:rsidRDefault="00215C05" w:rsidP="00215C05">
      <w:pPr>
        <w:framePr w:h="673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5732631" cy="4276725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631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C05" w:rsidRDefault="00215C05" w:rsidP="00215C05">
      <w:pPr>
        <w:rPr>
          <w:sz w:val="2"/>
          <w:szCs w:val="2"/>
        </w:rPr>
      </w:pPr>
    </w:p>
    <w:p w:rsidR="00215C05" w:rsidRDefault="00215C05" w:rsidP="002A4889">
      <w:pPr>
        <w:pStyle w:val="ab"/>
        <w:shd w:val="clear" w:color="auto" w:fill="auto"/>
        <w:spacing w:after="195" w:line="220" w:lineRule="exact"/>
      </w:pPr>
      <w:r>
        <w:rPr>
          <w:rStyle w:val="11"/>
        </w:rPr>
        <w:t>Глубина «Н» зависит от толщины создаваемой бетонной основы:</w:t>
      </w:r>
    </w:p>
    <w:p w:rsidR="00215C05" w:rsidRDefault="00215C05" w:rsidP="00F85DDA">
      <w:pPr>
        <w:pStyle w:val="ab"/>
        <w:shd w:val="clear" w:color="auto" w:fill="auto"/>
      </w:pPr>
      <w:r>
        <w:rPr>
          <w:rStyle w:val="11"/>
        </w:rPr>
        <w:t>Глубина ямы учитывает песчаную подушку толщиной не менее 200мм.</w:t>
      </w:r>
    </w:p>
    <w:p w:rsidR="00215C05" w:rsidRDefault="00215C05" w:rsidP="00F85DDA">
      <w:pPr>
        <w:pStyle w:val="ab"/>
        <w:shd w:val="clear" w:color="auto" w:fill="auto"/>
      </w:pPr>
      <w:r>
        <w:rPr>
          <w:rStyle w:val="11"/>
        </w:rPr>
        <w:t>В таблице 3 приведены минимальные глубины ямы исходя из толщины основания</w:t>
      </w:r>
      <w:r w:rsidR="00F85DDA">
        <w:t xml:space="preserve"> </w:t>
      </w:r>
      <w:r>
        <w:rPr>
          <w:rStyle w:val="11"/>
        </w:rPr>
        <w:t>300мм.</w:t>
      </w:r>
    </w:p>
    <w:p w:rsidR="00215C05" w:rsidRDefault="00215C05" w:rsidP="00F85DDA">
      <w:pPr>
        <w:pStyle w:val="ab"/>
        <w:shd w:val="clear" w:color="auto" w:fill="auto"/>
        <w:spacing w:after="245"/>
        <w:ind w:right="300"/>
      </w:pPr>
      <w:r>
        <w:rPr>
          <w:rStyle w:val="11"/>
        </w:rPr>
        <w:t>Для достижения максимальной защиты, в зависимости от возможности монтажа, яма увеличивается в стороны и/или глубину для достижения объема бетона более 2,5м. куб.</w:t>
      </w:r>
    </w:p>
    <w:p w:rsidR="00215C05" w:rsidRDefault="00215C05" w:rsidP="00215C05">
      <w:pPr>
        <w:pStyle w:val="13"/>
        <w:framePr w:w="8270" w:wrap="notBeside" w:vAnchor="text" w:hAnchor="text" w:xAlign="center" w:y="1"/>
        <w:shd w:val="clear" w:color="auto" w:fill="auto"/>
        <w:spacing w:before="0" w:line="220" w:lineRule="exact"/>
        <w:jc w:val="left"/>
      </w:pPr>
      <w:r>
        <w:rPr>
          <w:rStyle w:val="ad"/>
          <w:color w:val="000000"/>
        </w:rPr>
        <w:t>Таблица 3.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1699"/>
        <w:gridCol w:w="1718"/>
        <w:gridCol w:w="1714"/>
        <w:gridCol w:w="1723"/>
      </w:tblGrid>
      <w:tr w:rsidR="00215C05" w:rsidTr="00DF6AB2">
        <w:trPr>
          <w:trHeight w:hRule="exact" w:val="139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Блокиратор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color w:val="000000"/>
              </w:rPr>
              <w:t>Минимальная глубина Н, мм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jc w:val="center"/>
            </w:pPr>
            <w:r>
              <w:rPr>
                <w:color w:val="000000"/>
              </w:rPr>
              <w:t xml:space="preserve">Объем песка, /объем бетона, </w:t>
            </w:r>
            <w:proofErr w:type="spellStart"/>
            <w:r>
              <w:rPr>
                <w:color w:val="000000"/>
              </w:rPr>
              <w:t>м.куб</w:t>
            </w:r>
            <w:proofErr w:type="spellEnd"/>
            <w:r>
              <w:rPr>
                <w:color w:val="000000"/>
              </w:rPr>
              <w:t>. с пандусом 750мм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jc w:val="center"/>
            </w:pPr>
            <w:r>
              <w:rPr>
                <w:color w:val="000000"/>
              </w:rPr>
              <w:t xml:space="preserve">Объем песка, /объем бетона, </w:t>
            </w:r>
            <w:proofErr w:type="spellStart"/>
            <w:r>
              <w:rPr>
                <w:color w:val="000000"/>
              </w:rPr>
              <w:t>м.куб</w:t>
            </w:r>
            <w:proofErr w:type="spellEnd"/>
            <w:r>
              <w:rPr>
                <w:color w:val="000000"/>
              </w:rPr>
              <w:t>. с пандусом 1000мм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jc w:val="center"/>
            </w:pPr>
            <w:r>
              <w:rPr>
                <w:color w:val="000000"/>
              </w:rPr>
              <w:t xml:space="preserve">Объем песка, /объем бетона, </w:t>
            </w:r>
            <w:proofErr w:type="spellStart"/>
            <w:r>
              <w:rPr>
                <w:color w:val="000000"/>
              </w:rPr>
              <w:t>м.куб</w:t>
            </w:r>
            <w:proofErr w:type="spellEnd"/>
            <w:r>
              <w:rPr>
                <w:color w:val="000000"/>
              </w:rPr>
              <w:t>. с пандусом 1500мм</w:t>
            </w:r>
          </w:p>
        </w:tc>
      </w:tr>
      <w:tr w:rsidR="00215C05" w:rsidTr="00DF6AB2">
        <w:trPr>
          <w:trHeight w:hRule="exact" w:val="28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2,0м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1,1/1,65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1,32/1,98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1,76/2,64</w:t>
            </w:r>
          </w:p>
        </w:tc>
      </w:tr>
      <w:tr w:rsidR="00215C05" w:rsidTr="00DF6AB2">
        <w:trPr>
          <w:trHeight w:hRule="exact" w:val="28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2,5м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1,35/2,03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1,62/2,44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2,16/3,25</w:t>
            </w:r>
          </w:p>
        </w:tc>
      </w:tr>
      <w:tr w:rsidR="00215C05" w:rsidTr="00DF6AB2">
        <w:trPr>
          <w:trHeight w:hRule="exact" w:val="28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3,0м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1,6/2,4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1,92/2,88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2,56/3,84</w:t>
            </w:r>
          </w:p>
        </w:tc>
      </w:tr>
      <w:tr w:rsidR="00215C05" w:rsidTr="00DF6AB2">
        <w:trPr>
          <w:trHeight w:hRule="exact" w:val="28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3,5м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1,85/2,78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2,22/3,34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2,96/4,45</w:t>
            </w:r>
          </w:p>
        </w:tc>
      </w:tr>
      <w:tr w:rsidR="00215C05" w:rsidTr="00DF6AB2">
        <w:trPr>
          <w:trHeight w:hRule="exact" w:val="29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4,0м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2,1/3,15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2,52/3,78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C05" w:rsidRDefault="00215C05" w:rsidP="00DF6AB2">
            <w:pPr>
              <w:pStyle w:val="ab"/>
              <w:framePr w:w="82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</w:rPr>
              <w:t>3,36/5,04</w:t>
            </w:r>
          </w:p>
        </w:tc>
      </w:tr>
    </w:tbl>
    <w:p w:rsidR="00AD4624" w:rsidRDefault="00AD4624" w:rsidP="00F85DDA">
      <w:pPr>
        <w:pStyle w:val="ab"/>
        <w:shd w:val="clear" w:color="auto" w:fill="auto"/>
        <w:tabs>
          <w:tab w:val="left" w:pos="1037"/>
        </w:tabs>
        <w:spacing w:after="248" w:line="220" w:lineRule="exact"/>
        <w:jc w:val="both"/>
        <w:rPr>
          <w:rStyle w:val="11"/>
        </w:rPr>
      </w:pPr>
    </w:p>
    <w:p w:rsidR="00DF6AB2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D4624">
        <w:rPr>
          <w:rFonts w:ascii="Times New Roman" w:eastAsia="Calibri" w:hAnsi="Times New Roman" w:cs="Times New Roman"/>
          <w:lang w:eastAsia="en-US"/>
        </w:rPr>
        <w:t>Выполнить дренаж либо в существующую ливневую канализацию (схема №3), либо на глубину ниже глубины промерзания (схема №4) в случае если порода позволяет эффективно отводить сточные воды.</w:t>
      </w: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 xml:space="preserve">                       </w: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4858428" cy="3581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2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</w: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4858428" cy="3581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33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D4624">
        <w:rPr>
          <w:rFonts w:ascii="Times New Roman" w:eastAsia="Calibri" w:hAnsi="Times New Roman" w:cs="Times New Roman"/>
          <w:lang w:eastAsia="en-US"/>
        </w:rPr>
        <w:t>В случае отвода в ливн</w:t>
      </w:r>
      <w:r>
        <w:rPr>
          <w:rFonts w:ascii="Times New Roman" w:eastAsia="Calibri" w:hAnsi="Times New Roman" w:cs="Times New Roman"/>
          <w:lang w:eastAsia="en-US"/>
        </w:rPr>
        <w:t xml:space="preserve">евую канализацию диаметр трубы </w:t>
      </w:r>
      <w:r>
        <w:rPr>
          <w:rFonts w:ascii="Times New Roman" w:eastAsia="Calibri" w:hAnsi="Times New Roman" w:cs="Times New Roman"/>
          <w:lang w:val="en-US" w:eastAsia="en-US"/>
        </w:rPr>
        <w:t>D</w:t>
      </w:r>
      <w:r w:rsidRPr="00AD4624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AD4624">
        <w:rPr>
          <w:rFonts w:ascii="Times New Roman" w:eastAsia="Calibri" w:hAnsi="Times New Roman" w:cs="Times New Roman"/>
          <w:lang w:eastAsia="en-US"/>
        </w:rPr>
        <w:t>тр</w:t>
      </w:r>
      <w:proofErr w:type="spellEnd"/>
      <w:r w:rsidRPr="00AD4624">
        <w:rPr>
          <w:rFonts w:ascii="Times New Roman" w:eastAsia="Calibri" w:hAnsi="Times New Roman" w:cs="Times New Roman"/>
          <w:lang w:eastAsia="en-US"/>
        </w:rPr>
        <w:t xml:space="preserve"> должен быть не менее 100мм.</w:t>
      </w: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D4624">
        <w:rPr>
          <w:rFonts w:ascii="Times New Roman" w:eastAsia="Calibri" w:hAnsi="Times New Roman" w:cs="Times New Roman"/>
          <w:lang w:eastAsia="en-US"/>
        </w:rPr>
        <w:t>В случае</w:t>
      </w:r>
      <w:r>
        <w:rPr>
          <w:rFonts w:ascii="Times New Roman" w:eastAsia="Calibri" w:hAnsi="Times New Roman" w:cs="Times New Roman"/>
          <w:lang w:eastAsia="en-US"/>
        </w:rPr>
        <w:t xml:space="preserve"> отвода в грунт, диаметр трубы D </w:t>
      </w:r>
      <w:proofErr w:type="spellStart"/>
      <w:r w:rsidRPr="00AD4624">
        <w:rPr>
          <w:rFonts w:ascii="Times New Roman" w:eastAsia="Calibri" w:hAnsi="Times New Roman" w:cs="Times New Roman"/>
          <w:lang w:eastAsia="en-US"/>
        </w:rPr>
        <w:t>тр</w:t>
      </w:r>
      <w:proofErr w:type="spellEnd"/>
      <w:r w:rsidRPr="00AD4624">
        <w:rPr>
          <w:rFonts w:ascii="Times New Roman" w:eastAsia="Calibri" w:hAnsi="Times New Roman" w:cs="Times New Roman"/>
          <w:lang w:eastAsia="en-US"/>
        </w:rPr>
        <w:t xml:space="preserve"> должен быть не менее 200мм.</w:t>
      </w: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D4624">
        <w:rPr>
          <w:rFonts w:ascii="Times New Roman" w:eastAsia="Calibri" w:hAnsi="Times New Roman" w:cs="Times New Roman"/>
          <w:lang w:eastAsia="en-US"/>
        </w:rPr>
        <w:t xml:space="preserve">Высота трубы </w:t>
      </w:r>
      <w:proofErr w:type="spellStart"/>
      <w:r w:rsidRPr="00AD4624">
        <w:rPr>
          <w:rFonts w:ascii="Times New Roman" w:eastAsia="Calibri" w:hAnsi="Times New Roman" w:cs="Times New Roman"/>
          <w:lang w:eastAsia="en-US"/>
        </w:rPr>
        <w:t>Нтр</w:t>
      </w:r>
      <w:proofErr w:type="spellEnd"/>
      <w:r w:rsidRPr="00AD4624">
        <w:rPr>
          <w:rFonts w:ascii="Times New Roman" w:eastAsia="Calibri" w:hAnsi="Times New Roman" w:cs="Times New Roman"/>
          <w:lang w:eastAsia="en-US"/>
        </w:rPr>
        <w:t xml:space="preserve"> должна быть не менее высоты ямы за минусом высоты блокиратора равного 130мм.</w:t>
      </w: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Глубина залегания трубы </w:t>
      </w:r>
      <w:r>
        <w:rPr>
          <w:rFonts w:ascii="Times New Roman" w:eastAsia="Calibri" w:hAnsi="Times New Roman" w:cs="Times New Roman"/>
          <w:lang w:val="en-US" w:eastAsia="en-US"/>
        </w:rPr>
        <w:t>h</w:t>
      </w:r>
      <w:proofErr w:type="spellStart"/>
      <w:r w:rsidRPr="00AD4624">
        <w:rPr>
          <w:rFonts w:ascii="Times New Roman" w:eastAsia="Calibri" w:hAnsi="Times New Roman" w:cs="Times New Roman"/>
          <w:lang w:eastAsia="en-US"/>
        </w:rPr>
        <w:t>тр</w:t>
      </w:r>
      <w:proofErr w:type="spellEnd"/>
      <w:r w:rsidRPr="00AD4624">
        <w:rPr>
          <w:rFonts w:ascii="Times New Roman" w:eastAsia="Calibri" w:hAnsi="Times New Roman" w:cs="Times New Roman"/>
          <w:lang w:eastAsia="en-US"/>
        </w:rPr>
        <w:t xml:space="preserve"> ниже глубины промерзания грунта! Для Москвы глубина промерзания не менее 1,4 метра.</w:t>
      </w: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D4624">
        <w:rPr>
          <w:rFonts w:ascii="Times New Roman" w:eastAsia="Calibri" w:hAnsi="Times New Roman" w:cs="Times New Roman"/>
          <w:lang w:eastAsia="en-US"/>
        </w:rPr>
        <w:t>Дренаж выполнять ПВХ или стальной трубой.</w:t>
      </w: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D4624">
        <w:rPr>
          <w:rFonts w:ascii="Times New Roman" w:eastAsia="Calibri" w:hAnsi="Times New Roman" w:cs="Times New Roman"/>
          <w:lang w:eastAsia="en-US"/>
        </w:rPr>
        <w:t>Верхний край трубы должен быть на верхнем уровне бетона после заливки.</w:t>
      </w: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D4624">
        <w:rPr>
          <w:rFonts w:ascii="Times New Roman" w:eastAsia="Calibri" w:hAnsi="Times New Roman" w:cs="Times New Roman"/>
          <w:lang w:eastAsia="en-US"/>
        </w:rPr>
        <w:lastRenderedPageBreak/>
        <w:t>Рекомендуется дополнительно выпускать трубу и обрезать её после заливки бетона.</w:t>
      </w: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D4624">
        <w:rPr>
          <w:rFonts w:ascii="Times New Roman" w:eastAsia="Calibri" w:hAnsi="Times New Roman" w:cs="Times New Roman"/>
          <w:lang w:eastAsia="en-US"/>
        </w:rPr>
        <w:t>Утрамбовать землю в котловане.</w:t>
      </w:r>
    </w:p>
    <w:p w:rsidR="00AD4624" w:rsidRP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D4624">
        <w:rPr>
          <w:rFonts w:ascii="Times New Roman" w:eastAsia="Calibri" w:hAnsi="Times New Roman" w:cs="Times New Roman"/>
          <w:lang w:eastAsia="en-US"/>
        </w:rPr>
        <w:t>Засыпать 200мм песка на дно ямы, пролить и утрамбовать.</w:t>
      </w:r>
    </w:p>
    <w:p w:rsidR="00AD4624" w:rsidRDefault="00AD4624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D4624">
        <w:rPr>
          <w:rFonts w:ascii="Times New Roman" w:eastAsia="Calibri" w:hAnsi="Times New Roman" w:cs="Times New Roman"/>
          <w:lang w:eastAsia="en-US"/>
        </w:rPr>
        <w:t xml:space="preserve">Выложить армирующую сетку </w:t>
      </w:r>
      <w:proofErr w:type="gramStart"/>
      <w:r w:rsidRPr="00AD4624">
        <w:rPr>
          <w:rFonts w:ascii="Times New Roman" w:eastAsia="Calibri" w:hAnsi="Times New Roman" w:cs="Times New Roman"/>
          <w:lang w:eastAsia="en-US"/>
        </w:rPr>
        <w:t>слоями</w:t>
      </w:r>
      <w:proofErr w:type="gramEnd"/>
      <w:r w:rsidRPr="00AD4624">
        <w:rPr>
          <w:rFonts w:ascii="Times New Roman" w:eastAsia="Calibri" w:hAnsi="Times New Roman" w:cs="Times New Roman"/>
          <w:lang w:eastAsia="en-US"/>
        </w:rPr>
        <w:t xml:space="preserve"> перевязанными между собой с шагом 100мм по высоте (2 слоя при толщи</w:t>
      </w:r>
      <w:r w:rsidR="00BE6360">
        <w:rPr>
          <w:rFonts w:ascii="Times New Roman" w:eastAsia="Calibri" w:hAnsi="Times New Roman" w:cs="Times New Roman"/>
          <w:lang w:eastAsia="en-US"/>
        </w:rPr>
        <w:t>не бетона 300мм).</w:t>
      </w:r>
    </w:p>
    <w:p w:rsidR="002B25C5" w:rsidRDefault="002B25C5" w:rsidP="00AD462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D4624" w:rsidRDefault="002B25C5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E6360">
        <w:rPr>
          <w:rFonts w:ascii="Times New Roman" w:eastAsia="Calibri" w:hAnsi="Times New Roman" w:cs="Times New Roman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845665" cy="4240972"/>
            <wp:effectExtent l="0" t="0" r="3175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44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665" cy="424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5C5" w:rsidRP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B25C5" w:rsidRPr="002B25C5" w:rsidRDefault="00F30D63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Вариант установки на клиновой анкер</w:t>
      </w:r>
    </w:p>
    <w:p w:rsid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2B25C5">
        <w:rPr>
          <w:rFonts w:ascii="Times New Roman" w:eastAsia="Calibri" w:hAnsi="Times New Roman" w:cs="Times New Roman"/>
          <w:lang w:eastAsia="en-US"/>
        </w:rPr>
        <w:t>Клино</w:t>
      </w:r>
      <w:r>
        <w:rPr>
          <w:rFonts w:ascii="Times New Roman" w:eastAsia="Calibri" w:hAnsi="Times New Roman" w:cs="Times New Roman"/>
          <w:lang w:eastAsia="en-US"/>
        </w:rPr>
        <w:t xml:space="preserve">вой анкер с гайкой М20х200мм —  6 </w:t>
      </w:r>
      <w:proofErr w:type="spellStart"/>
      <w:r w:rsidRPr="002B25C5">
        <w:rPr>
          <w:rFonts w:ascii="Times New Roman" w:eastAsia="Calibri" w:hAnsi="Times New Roman" w:cs="Times New Roman"/>
          <w:lang w:eastAsia="en-US"/>
        </w:rPr>
        <w:t>шт</w:t>
      </w:r>
      <w:proofErr w:type="spellEnd"/>
    </w:p>
    <w:p w:rsid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4534533" cy="1819529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666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2B25C5">
        <w:rPr>
          <w:rFonts w:ascii="Times New Roman" w:eastAsia="Calibri" w:hAnsi="Times New Roman" w:cs="Times New Roman"/>
          <w:lang w:eastAsia="en-US"/>
        </w:rPr>
        <w:t xml:space="preserve">Клиновой анкер с гайкой устанавливается в уже затвердевший бетон. Установку выполнять по </w:t>
      </w:r>
      <w:r w:rsidR="00BE6360">
        <w:rPr>
          <w:rFonts w:ascii="Times New Roman" w:eastAsia="Calibri" w:hAnsi="Times New Roman" w:cs="Times New Roman"/>
          <w:lang w:eastAsia="en-US"/>
        </w:rPr>
        <w:t>имеющимся о</w:t>
      </w:r>
      <w:r w:rsidR="00F30D63">
        <w:rPr>
          <w:rFonts w:ascii="Times New Roman" w:eastAsia="Calibri" w:hAnsi="Times New Roman" w:cs="Times New Roman"/>
          <w:lang w:eastAsia="en-US"/>
        </w:rPr>
        <w:t>тверстиям</w:t>
      </w:r>
    </w:p>
    <w:p w:rsidR="002B25C5" w:rsidRDefault="002B25C5" w:rsidP="002B25C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07170" w:rsidRPr="00E07170" w:rsidRDefault="00E07170" w:rsidP="00E0717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07170">
        <w:rPr>
          <w:rFonts w:ascii="Times New Roman" w:eastAsia="Calibri" w:hAnsi="Times New Roman" w:cs="Times New Roman"/>
          <w:lang w:eastAsia="en-US"/>
        </w:rPr>
        <w:t xml:space="preserve">Залить котлован бетоном обеспечив горизонтальную </w:t>
      </w:r>
      <w:r w:rsidR="00BE6360">
        <w:rPr>
          <w:rFonts w:ascii="Times New Roman" w:eastAsia="Calibri" w:hAnsi="Times New Roman" w:cs="Times New Roman"/>
          <w:lang w:eastAsia="en-US"/>
        </w:rPr>
        <w:t>плоскость на глубине 14</w:t>
      </w:r>
      <w:r w:rsidRPr="00E07170">
        <w:rPr>
          <w:rFonts w:ascii="Times New Roman" w:eastAsia="Calibri" w:hAnsi="Times New Roman" w:cs="Times New Roman"/>
          <w:lang w:eastAsia="en-US"/>
        </w:rPr>
        <w:t>5мм от поверхности дорожного полотна.</w:t>
      </w:r>
    </w:p>
    <w:p w:rsidR="00E07170" w:rsidRPr="00E07170" w:rsidRDefault="00E07170" w:rsidP="00E0717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07170">
        <w:rPr>
          <w:rFonts w:ascii="Times New Roman" w:eastAsia="Calibri" w:hAnsi="Times New Roman" w:cs="Times New Roman"/>
          <w:lang w:eastAsia="en-US"/>
        </w:rPr>
        <w:t>В случае если дорог</w:t>
      </w:r>
      <w:r w:rsidR="00BE6360">
        <w:rPr>
          <w:rFonts w:ascii="Times New Roman" w:eastAsia="Calibri" w:hAnsi="Times New Roman" w:cs="Times New Roman"/>
          <w:lang w:eastAsia="en-US"/>
        </w:rPr>
        <w:t>а имеет уклон или неровность, 14</w:t>
      </w:r>
      <w:r w:rsidRPr="00E07170">
        <w:rPr>
          <w:rFonts w:ascii="Times New Roman" w:eastAsia="Calibri" w:hAnsi="Times New Roman" w:cs="Times New Roman"/>
          <w:lang w:eastAsia="en-US"/>
        </w:rPr>
        <w:t>5мм замерять от самой высокой части дорожного полотна.</w:t>
      </w:r>
    </w:p>
    <w:p w:rsidR="002B25C5" w:rsidRDefault="00E07170" w:rsidP="00E0717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07170">
        <w:rPr>
          <w:rFonts w:ascii="Times New Roman" w:eastAsia="Calibri" w:hAnsi="Times New Roman" w:cs="Times New Roman"/>
          <w:lang w:eastAsia="en-US"/>
        </w:rPr>
        <w:t>После застывания бетона установить блокиратор как показано на схеме №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E07170">
        <w:rPr>
          <w:rFonts w:ascii="Times New Roman" w:eastAsia="Calibri" w:hAnsi="Times New Roman" w:cs="Times New Roman"/>
          <w:lang w:eastAsia="en-US"/>
        </w:rPr>
        <w:t>6, так чтобы петли блокиратора были на задней стороне относительно въезда.</w:t>
      </w:r>
    </w:p>
    <w:p w:rsidR="00AD4624" w:rsidRDefault="00AD4624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31D60" w:rsidRDefault="00E31D60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</w: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4810796" cy="356991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77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356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D60" w:rsidRDefault="00E31D60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31D60" w:rsidRDefault="00E31D60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31D60">
        <w:rPr>
          <w:rFonts w:ascii="Times New Roman" w:eastAsia="Calibri" w:hAnsi="Times New Roman" w:cs="Times New Roman"/>
          <w:lang w:eastAsia="en-US"/>
        </w:rPr>
        <w:t>Закрепить блокиратор при помощи анкеров.</w:t>
      </w:r>
    </w:p>
    <w:p w:rsidR="00E31D60" w:rsidRDefault="00E31D60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31D60" w:rsidRPr="00E31D60" w:rsidRDefault="00E31D60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</w:t>
      </w:r>
      <w:r w:rsidRPr="00E31D60">
        <w:rPr>
          <w:rFonts w:ascii="Times New Roman" w:eastAsia="Calibri" w:hAnsi="Times New Roman" w:cs="Times New Roman"/>
          <w:lang w:eastAsia="en-US"/>
        </w:rPr>
        <w:t>роизвести окончательную заливку бетона по периметру блокиратора с плавным переходо</w:t>
      </w:r>
      <w:r>
        <w:rPr>
          <w:rFonts w:ascii="Times New Roman" w:eastAsia="Calibri" w:hAnsi="Times New Roman" w:cs="Times New Roman"/>
          <w:lang w:eastAsia="en-US"/>
        </w:rPr>
        <w:t>м к дорожному полотну.</w:t>
      </w:r>
    </w:p>
    <w:p w:rsidR="00F30D63" w:rsidRDefault="00E31D60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31D60">
        <w:rPr>
          <w:rFonts w:ascii="Times New Roman" w:eastAsia="Calibri" w:hAnsi="Times New Roman" w:cs="Times New Roman"/>
          <w:lang w:eastAsia="en-US"/>
        </w:rPr>
        <w:t>Эксплуатацию можно начинать только после окончательного за</w:t>
      </w:r>
      <w:r w:rsidR="00BE6360">
        <w:rPr>
          <w:rFonts w:ascii="Times New Roman" w:eastAsia="Calibri" w:hAnsi="Times New Roman" w:cs="Times New Roman"/>
          <w:lang w:eastAsia="en-US"/>
        </w:rPr>
        <w:t>твердевания бетонного основания</w:t>
      </w:r>
      <w:bookmarkStart w:id="0" w:name="_GoBack"/>
      <w:bookmarkEnd w:id="0"/>
    </w:p>
    <w:p w:rsidR="00A41326" w:rsidRDefault="00A41326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1326" w:rsidRDefault="00A41326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Прикрутите ручку как указано на схеме.</w:t>
      </w:r>
    </w:p>
    <w:p w:rsidR="00A41326" w:rsidRDefault="00A41326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1326" w:rsidRDefault="00A41326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</w:t>
      </w:r>
    </w:p>
    <w:p w:rsidR="00A41326" w:rsidRDefault="00A41326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4610100" cy="3108098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88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638" cy="311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326" w:rsidRDefault="00A41326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На ручку наденьте блины противовесы, подберите количество блинов </w:t>
      </w:r>
      <w:proofErr w:type="gramStart"/>
      <w:r>
        <w:rPr>
          <w:rFonts w:ascii="Times New Roman" w:eastAsia="Calibri" w:hAnsi="Times New Roman" w:cs="Times New Roman"/>
          <w:lang w:eastAsia="en-US"/>
        </w:rPr>
        <w:t>таким образом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чтобы крышка блокиратора поднималась с небольшим усилием. </w:t>
      </w:r>
    </w:p>
    <w:p w:rsidR="00A41326" w:rsidRDefault="00A41326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1326" w:rsidRDefault="00A41326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1326" w:rsidRDefault="00A41326" w:rsidP="00E31D6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31D60" w:rsidRDefault="00E31D60" w:rsidP="00F85DD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>СВИДЕТЕЛЬСТВО О ПРИЕМКЕ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B815AC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Дорожный блокиратор</w:t>
      </w:r>
      <w:r w:rsidR="004672D2" w:rsidRPr="004672D2">
        <w:rPr>
          <w:rFonts w:ascii="Times New Roman" w:eastAsia="Calibri" w:hAnsi="Times New Roman" w:cs="Times New Roman"/>
          <w:lang w:eastAsia="en-US"/>
        </w:rPr>
        <w:t xml:space="preserve"> __________________________________________________________ заводской номер № ______________________________________________________________________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>соответствует техническим условиям ТУ 5217-001-33172928-2015 У и признан годным к эксплуатации.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>Таблица 2.</w:t>
      </w:r>
      <w:r w:rsidRPr="004672D2">
        <w:rPr>
          <w:rFonts w:ascii="Times New Roman" w:eastAsia="Calibri" w:hAnsi="Times New Roman" w:cs="Times New Roman"/>
          <w:lang w:eastAsia="en-US"/>
        </w:rPr>
        <w:tab/>
        <w:t>Протокол испытаний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Style w:val="10"/>
        <w:tblW w:w="10343" w:type="dxa"/>
        <w:tblLook w:val="04A0" w:firstRow="1" w:lastRow="0" w:firstColumn="1" w:lastColumn="0" w:noHBand="0" w:noVBand="1"/>
      </w:tblPr>
      <w:tblGrid>
        <w:gridCol w:w="8784"/>
        <w:gridCol w:w="1559"/>
      </w:tblGrid>
      <w:tr w:rsidR="001F1DEA" w:rsidRPr="004672D2" w:rsidTr="001F1DEA">
        <w:tc>
          <w:tcPr>
            <w:tcW w:w="8784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  <w:r w:rsidRPr="004672D2">
              <w:rPr>
                <w:rFonts w:ascii="Times New Roman" w:hAnsi="Times New Roman" w:cs="Times New Roman"/>
              </w:rPr>
              <w:t>Испытание</w:t>
            </w:r>
          </w:p>
        </w:tc>
        <w:tc>
          <w:tcPr>
            <w:tcW w:w="1559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  <w:r w:rsidRPr="004672D2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1F1DEA" w:rsidRPr="004672D2" w:rsidTr="001F1DEA">
        <w:tc>
          <w:tcPr>
            <w:tcW w:w="8784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подъема  мм</w:t>
            </w:r>
          </w:p>
        </w:tc>
        <w:tc>
          <w:tcPr>
            <w:tcW w:w="1559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</w:p>
        </w:tc>
      </w:tr>
      <w:tr w:rsidR="001F1DEA" w:rsidRPr="004672D2" w:rsidTr="001F1DEA">
        <w:tc>
          <w:tcPr>
            <w:tcW w:w="8784" w:type="dxa"/>
          </w:tcPr>
          <w:p w:rsidR="001F1DEA" w:rsidRPr="004672D2" w:rsidRDefault="00B815AC" w:rsidP="00467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блокиратора</w:t>
            </w:r>
            <w:r w:rsidR="001F1DEA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1559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</w:p>
        </w:tc>
      </w:tr>
      <w:tr w:rsidR="001F1DEA" w:rsidRPr="004672D2" w:rsidTr="001F1DEA">
        <w:tc>
          <w:tcPr>
            <w:tcW w:w="8784" w:type="dxa"/>
          </w:tcPr>
          <w:p w:rsidR="001F1DEA" w:rsidRDefault="00B815AC" w:rsidP="00467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Толщина пластины</w:t>
            </w:r>
            <w:r w:rsidR="001F1DEA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1559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</w:p>
        </w:tc>
      </w:tr>
      <w:tr w:rsidR="001F1DEA" w:rsidRPr="004672D2" w:rsidTr="001F1DEA">
        <w:tc>
          <w:tcPr>
            <w:tcW w:w="8784" w:type="dxa"/>
          </w:tcPr>
          <w:p w:rsidR="001F1DEA" w:rsidRDefault="001F1DEA" w:rsidP="00467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покрытия</w:t>
            </w:r>
          </w:p>
        </w:tc>
        <w:tc>
          <w:tcPr>
            <w:tcW w:w="1559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</w:p>
        </w:tc>
      </w:tr>
      <w:tr w:rsidR="001F1DEA" w:rsidRPr="004672D2" w:rsidTr="001F1DEA">
        <w:tc>
          <w:tcPr>
            <w:tcW w:w="8784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  <w:r w:rsidRPr="004672D2">
              <w:rPr>
                <w:rFonts w:ascii="Times New Roman" w:hAnsi="Times New Roman" w:cs="Times New Roman"/>
              </w:rPr>
              <w:t>Время подъема   сек.</w:t>
            </w:r>
          </w:p>
        </w:tc>
        <w:tc>
          <w:tcPr>
            <w:tcW w:w="1559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</w:p>
        </w:tc>
      </w:tr>
      <w:tr w:rsidR="001F1DEA" w:rsidRPr="004672D2" w:rsidTr="001F1DEA">
        <w:tc>
          <w:tcPr>
            <w:tcW w:w="8784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  <w:r w:rsidRPr="004672D2">
              <w:rPr>
                <w:rFonts w:ascii="Times New Roman" w:hAnsi="Times New Roman" w:cs="Times New Roman"/>
              </w:rPr>
              <w:t>Количество тестовых циклов подъемов -опусканий</w:t>
            </w:r>
          </w:p>
        </w:tc>
        <w:tc>
          <w:tcPr>
            <w:tcW w:w="1559" w:type="dxa"/>
          </w:tcPr>
          <w:p w:rsidR="001F1DEA" w:rsidRPr="004672D2" w:rsidRDefault="001F1DEA" w:rsidP="004672D2">
            <w:pPr>
              <w:rPr>
                <w:rFonts w:ascii="Times New Roman" w:hAnsi="Times New Roman" w:cs="Times New Roman"/>
              </w:rPr>
            </w:pPr>
          </w:p>
        </w:tc>
      </w:tr>
    </w:tbl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ab/>
      </w:r>
    </w:p>
    <w:p w:rsidR="00724D59" w:rsidRPr="004672D2" w:rsidRDefault="00724D59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>Штамп ОТК                                                                                                     Дата выпуска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</w:t>
      </w:r>
      <w:r w:rsidR="00724D59">
        <w:rPr>
          <w:rFonts w:ascii="Times New Roman" w:eastAsia="Calibri" w:hAnsi="Times New Roman" w:cs="Times New Roman"/>
          <w:lang w:eastAsia="en-US"/>
        </w:rPr>
        <w:t xml:space="preserve">           «_____» ____________</w:t>
      </w:r>
      <w:r w:rsidRPr="004672D2">
        <w:rPr>
          <w:rFonts w:ascii="Times New Roman" w:eastAsia="Calibri" w:hAnsi="Times New Roman" w:cs="Times New Roman"/>
          <w:lang w:eastAsia="en-US"/>
        </w:rPr>
        <w:t>_____ 20____г.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___________________________________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>Должность подпись представителя ОТК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>Монтажная организация_________________________________________________________________________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>Ответственный за монтаж _______________________________________________________________________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>М.П.                                                                                                               Дата монтажа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B815AC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</w:t>
      </w:r>
      <w:r w:rsidR="00724D59">
        <w:rPr>
          <w:rFonts w:ascii="Times New Roman" w:eastAsia="Calibri" w:hAnsi="Times New Roman" w:cs="Times New Roman"/>
          <w:lang w:eastAsia="en-US"/>
        </w:rPr>
        <w:t xml:space="preserve"> «_____» __________</w:t>
      </w:r>
      <w:r w:rsidRPr="004672D2">
        <w:rPr>
          <w:rFonts w:ascii="Times New Roman" w:eastAsia="Calibri" w:hAnsi="Times New Roman" w:cs="Times New Roman"/>
          <w:lang w:eastAsia="en-US"/>
        </w:rPr>
        <w:t>_______ 20____г.</w:t>
      </w:r>
    </w:p>
    <w:p w:rsidR="004672D2" w:rsidRPr="006E2829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6E2829">
        <w:rPr>
          <w:rFonts w:ascii="Times New Roman" w:eastAsia="Calibri" w:hAnsi="Times New Roman" w:cs="Times New Roman"/>
          <w:lang w:eastAsia="en-US"/>
        </w:rPr>
        <w:t>ГАРАНТИИ ИЗГОТОВИТЕЛЯ</w:t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4672D2" w:rsidRPr="004672D2" w:rsidRDefault="004672D2" w:rsidP="004672D2">
      <w:pPr>
        <w:spacing w:after="0" w:line="240" w:lineRule="auto"/>
        <w:ind w:left="1065"/>
        <w:rPr>
          <w:rFonts w:ascii="Times New Roman" w:eastAsia="Calibri" w:hAnsi="Times New Roman" w:cs="Times New Roman"/>
          <w:lang w:eastAsia="en-US"/>
        </w:rPr>
      </w:pPr>
      <w:r w:rsidRPr="004672D2">
        <w:rPr>
          <w:rFonts w:ascii="Times New Roman" w:eastAsia="Calibri" w:hAnsi="Times New Roman" w:cs="Times New Roman"/>
          <w:lang w:eastAsia="en-US"/>
        </w:rPr>
        <w:t xml:space="preserve">Изготовитель гарантирует соответствие выдвижного </w:t>
      </w:r>
      <w:proofErr w:type="gramStart"/>
      <w:r w:rsidRPr="004672D2">
        <w:rPr>
          <w:rFonts w:ascii="Times New Roman" w:eastAsia="Calibri" w:hAnsi="Times New Roman" w:cs="Times New Roman"/>
          <w:lang w:eastAsia="en-US"/>
        </w:rPr>
        <w:t xml:space="preserve">столба </w:t>
      </w:r>
      <w:r w:rsidR="008D5976">
        <w:rPr>
          <w:rFonts w:ascii="Times New Roman" w:eastAsia="Calibri" w:hAnsi="Times New Roman" w:cs="Times New Roman"/>
          <w:lang w:eastAsia="en-US"/>
        </w:rPr>
        <w:t xml:space="preserve"> </w:t>
      </w:r>
      <w:r w:rsidRPr="004672D2">
        <w:rPr>
          <w:rFonts w:ascii="Times New Roman" w:eastAsia="Calibri" w:hAnsi="Times New Roman" w:cs="Times New Roman"/>
          <w:lang w:eastAsia="en-US"/>
        </w:rPr>
        <w:t>техническим</w:t>
      </w:r>
      <w:proofErr w:type="gramEnd"/>
      <w:r w:rsidRPr="004672D2">
        <w:rPr>
          <w:rFonts w:ascii="Times New Roman" w:eastAsia="Calibri" w:hAnsi="Times New Roman" w:cs="Times New Roman"/>
          <w:lang w:eastAsia="en-US"/>
        </w:rPr>
        <w:t xml:space="preserve"> характеристикам в течение 12 месяцев со дня продажи при условии соблюдения правил эксплуатации.</w:t>
      </w:r>
      <w:r w:rsidRPr="004672D2">
        <w:rPr>
          <w:rFonts w:ascii="Times New Roman" w:eastAsia="Calibri" w:hAnsi="Times New Roman" w:cs="Times New Roman"/>
          <w:lang w:eastAsia="en-US"/>
        </w:rPr>
        <w:tab/>
      </w:r>
    </w:p>
    <w:p w:rsidR="004672D2" w:rsidRPr="004672D2" w:rsidRDefault="004672D2" w:rsidP="004672D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672D2" w:rsidRDefault="004672D2" w:rsidP="00CF2949">
      <w:pPr>
        <w:pStyle w:val="6"/>
        <w:shd w:val="clear" w:color="auto" w:fill="auto"/>
        <w:spacing w:before="0" w:after="0"/>
        <w:rPr>
          <w:rStyle w:val="1"/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zh-CN" w:bidi="ar-SA"/>
        </w:rPr>
      </w:pPr>
    </w:p>
    <w:p w:rsidR="004672D2" w:rsidRPr="00F06535" w:rsidRDefault="004672D2" w:rsidP="00CF2949">
      <w:pPr>
        <w:pStyle w:val="6"/>
        <w:shd w:val="clear" w:color="auto" w:fill="auto"/>
        <w:spacing w:before="0" w:after="0"/>
        <w:rPr>
          <w:rStyle w:val="1"/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zh-CN" w:bidi="ar-SA"/>
        </w:rPr>
      </w:pPr>
    </w:p>
    <w:p w:rsidR="004C4569" w:rsidRPr="00F06535" w:rsidRDefault="004C4569" w:rsidP="004C45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4569" w:rsidRPr="00F06535" w:rsidRDefault="004C4569" w:rsidP="004C45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4569" w:rsidRPr="00F06535" w:rsidRDefault="004C4569" w:rsidP="004C45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4569" w:rsidRPr="00F06535" w:rsidRDefault="004C4569" w:rsidP="004C45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4569" w:rsidRPr="00F06535" w:rsidRDefault="004C4569" w:rsidP="004C45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4569" w:rsidRPr="00F06535" w:rsidRDefault="004C4569" w:rsidP="004C45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4D59" w:rsidRDefault="00724D59" w:rsidP="00A549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4D59" w:rsidRPr="00F06535" w:rsidRDefault="00724D59" w:rsidP="00A549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4569" w:rsidRPr="00F06535" w:rsidRDefault="004C4569" w:rsidP="004C45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4569" w:rsidRPr="00F06535" w:rsidRDefault="004C4569" w:rsidP="004C45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sz w:val="24"/>
          <w:szCs w:val="24"/>
        </w:rPr>
        <w:t>СТРАНИЦА ОБСЛУЖИВАНИЯ</w:t>
      </w:r>
    </w:p>
    <w:p w:rsidR="004C4569" w:rsidRPr="00F06535" w:rsidRDefault="004C4569" w:rsidP="004C45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4569" w:rsidRPr="00F06535" w:rsidRDefault="004C4569" w:rsidP="004C45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871"/>
        <w:gridCol w:w="2067"/>
        <w:gridCol w:w="2068"/>
        <w:gridCol w:w="2068"/>
      </w:tblGrid>
      <w:tr w:rsidR="004C4569" w:rsidRPr="00F06535" w:rsidTr="004C4569">
        <w:trPr>
          <w:trHeight w:val="1124"/>
        </w:trPr>
        <w:tc>
          <w:tcPr>
            <w:tcW w:w="4134" w:type="dxa"/>
            <w:gridSpan w:val="3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Адрес установки</w:t>
            </w:r>
          </w:p>
        </w:tc>
        <w:tc>
          <w:tcPr>
            <w:tcW w:w="4135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Компания инсталлятор</w:t>
            </w: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C4569" w:rsidRPr="00F06535" w:rsidTr="004C4569"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Дата работ</w:t>
            </w: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Описание работ</w:t>
            </w: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Техник обслуживания</w:t>
            </w: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</w:tr>
      <w:tr w:rsidR="004C4569" w:rsidRPr="00F06535" w:rsidTr="004C4569">
        <w:trPr>
          <w:trHeight w:val="617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5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87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595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9" w:rsidRPr="00F06535" w:rsidTr="004C4569">
        <w:trPr>
          <w:trHeight w:val="637"/>
        </w:trPr>
        <w:tc>
          <w:tcPr>
            <w:tcW w:w="562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C4569" w:rsidRPr="00F06535" w:rsidRDefault="004C4569" w:rsidP="008B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569" w:rsidRPr="00F06535" w:rsidRDefault="004C4569" w:rsidP="008B38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3718" w:rsidRPr="00F06535" w:rsidRDefault="00B33718" w:rsidP="008B38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3718" w:rsidRDefault="00B33718" w:rsidP="008B38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88F" w:rsidRPr="00F06535" w:rsidRDefault="00B3088F" w:rsidP="008B38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3718" w:rsidRPr="00F06535" w:rsidRDefault="00B33718" w:rsidP="008B38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3718" w:rsidRDefault="00B33718" w:rsidP="00B337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7EA6" w:rsidRPr="00F06535" w:rsidRDefault="001E7EA6" w:rsidP="00B337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3718" w:rsidRPr="00F06535" w:rsidRDefault="00B33718" w:rsidP="00B33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sz w:val="24"/>
          <w:szCs w:val="24"/>
        </w:rPr>
        <w:t xml:space="preserve">Настоящая автоматика разработана для применения исключительно в целях указанных в инструкциях, вместе с минимально востребованными аксессуарами и устройствами безопасности и </w:t>
      </w:r>
      <w:proofErr w:type="gramStart"/>
      <w:r w:rsidRPr="00F06535">
        <w:rPr>
          <w:rFonts w:ascii="Times New Roman" w:hAnsi="Times New Roman" w:cs="Times New Roman"/>
          <w:sz w:val="24"/>
          <w:szCs w:val="24"/>
        </w:rPr>
        <w:t>управления .</w:t>
      </w:r>
      <w:proofErr w:type="gramEnd"/>
      <w:r w:rsidRPr="00F06535">
        <w:rPr>
          <w:rFonts w:ascii="Times New Roman" w:hAnsi="Times New Roman" w:cs="Times New Roman"/>
          <w:sz w:val="24"/>
          <w:szCs w:val="24"/>
        </w:rPr>
        <w:tab/>
        <w:t xml:space="preserve">Любое </w:t>
      </w:r>
      <w:proofErr w:type="gramStart"/>
      <w:r w:rsidRPr="00F06535">
        <w:rPr>
          <w:rFonts w:ascii="Times New Roman" w:hAnsi="Times New Roman" w:cs="Times New Roman"/>
          <w:sz w:val="24"/>
          <w:szCs w:val="24"/>
        </w:rPr>
        <w:t>другое применение</w:t>
      </w:r>
      <w:proofErr w:type="gramEnd"/>
      <w:r w:rsidRPr="00F06535">
        <w:rPr>
          <w:rFonts w:ascii="Times New Roman" w:hAnsi="Times New Roman" w:cs="Times New Roman"/>
          <w:sz w:val="24"/>
          <w:szCs w:val="24"/>
        </w:rPr>
        <w:t xml:space="preserve"> ясно не указанное в данном документе может привести к поломке оборудования и ущербу людям и имуществу. ООО «НПК Центурион</w:t>
      </w:r>
      <w:r w:rsidRPr="00F0653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06535">
        <w:rPr>
          <w:rFonts w:ascii="Times New Roman" w:hAnsi="Times New Roman" w:cs="Times New Roman"/>
          <w:sz w:val="24"/>
          <w:szCs w:val="24"/>
        </w:rPr>
        <w:t xml:space="preserve"> век» не несёт ответственность </w:t>
      </w:r>
      <w:proofErr w:type="gramStart"/>
      <w:r w:rsidRPr="00F06535">
        <w:rPr>
          <w:rFonts w:ascii="Times New Roman" w:hAnsi="Times New Roman" w:cs="Times New Roman"/>
          <w:sz w:val="24"/>
          <w:szCs w:val="24"/>
        </w:rPr>
        <w:t>за возможные ущербы</w:t>
      </w:r>
      <w:proofErr w:type="gramEnd"/>
      <w:r w:rsidRPr="00F06535">
        <w:rPr>
          <w:rFonts w:ascii="Times New Roman" w:hAnsi="Times New Roman" w:cs="Times New Roman"/>
          <w:sz w:val="24"/>
          <w:szCs w:val="24"/>
        </w:rPr>
        <w:t xml:space="preserve"> причинённые неправильным использованием оборудования, неуказанным в инструкции; не несёт ответственность за неисправность системы впоследствии применения аксессуаров сторонних производителей. </w:t>
      </w:r>
      <w:r w:rsidRPr="00F06535">
        <w:rPr>
          <w:rFonts w:ascii="Times New Roman" w:hAnsi="Times New Roman" w:cs="Times New Roman"/>
          <w:b/>
          <w:sz w:val="24"/>
          <w:szCs w:val="24"/>
        </w:rPr>
        <w:t>Производитель оставляет за собой право внести изменения собственной продукции без предварительного уведомления</w:t>
      </w:r>
      <w:r w:rsidRPr="00F06535">
        <w:rPr>
          <w:rFonts w:ascii="Times New Roman" w:hAnsi="Times New Roman" w:cs="Times New Roman"/>
          <w:sz w:val="24"/>
          <w:szCs w:val="24"/>
        </w:rPr>
        <w:t>. Всё то, что не указано в инструкции является воспрещённым.</w:t>
      </w:r>
    </w:p>
    <w:p w:rsidR="00B33718" w:rsidRPr="00F06535" w:rsidRDefault="00B33718" w:rsidP="00B337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3718" w:rsidRPr="00F06535" w:rsidRDefault="00B33718" w:rsidP="00B33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sz w:val="24"/>
          <w:szCs w:val="24"/>
        </w:rPr>
        <w:t>РЕКОМЕНДАЦИИ ДЛЯ КОНЕЧНОГО ПОТРЕБИТЕЛЯ</w:t>
      </w:r>
    </w:p>
    <w:p w:rsidR="00B33718" w:rsidRPr="00F06535" w:rsidRDefault="00B33718" w:rsidP="00B33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sz w:val="24"/>
          <w:szCs w:val="24"/>
        </w:rPr>
        <w:t xml:space="preserve">Конечный потребитель обязан внимательно ознакомится с инструкциями по использованию автоматической системы и становится ответственным за </w:t>
      </w:r>
      <w:r w:rsidR="00FB779B" w:rsidRPr="00F06535">
        <w:rPr>
          <w:rFonts w:ascii="Times New Roman" w:hAnsi="Times New Roman" w:cs="Times New Roman"/>
          <w:sz w:val="24"/>
          <w:szCs w:val="24"/>
        </w:rPr>
        <w:t xml:space="preserve">его правильное использование. </w:t>
      </w:r>
      <w:r w:rsidRPr="00F06535">
        <w:rPr>
          <w:rFonts w:ascii="Times New Roman" w:hAnsi="Times New Roman" w:cs="Times New Roman"/>
          <w:sz w:val="24"/>
          <w:szCs w:val="24"/>
        </w:rPr>
        <w:t>Потребитель должен заключить с установщиком контракт относительно планового и внепланов</w:t>
      </w:r>
      <w:r w:rsidR="00FB779B" w:rsidRPr="00F06535">
        <w:rPr>
          <w:rFonts w:ascii="Times New Roman" w:hAnsi="Times New Roman" w:cs="Times New Roman"/>
          <w:sz w:val="24"/>
          <w:szCs w:val="24"/>
        </w:rPr>
        <w:t xml:space="preserve">ого обслуживания (по вызову). </w:t>
      </w:r>
      <w:r w:rsidRPr="00F06535">
        <w:rPr>
          <w:rFonts w:ascii="Times New Roman" w:hAnsi="Times New Roman" w:cs="Times New Roman"/>
          <w:sz w:val="24"/>
          <w:szCs w:val="24"/>
        </w:rPr>
        <w:t>Любая работа над оборудованием должна быть осуществлена квалифицир</w:t>
      </w:r>
      <w:r w:rsidR="00FB779B" w:rsidRPr="00F06535">
        <w:rPr>
          <w:rFonts w:ascii="Times New Roman" w:hAnsi="Times New Roman" w:cs="Times New Roman"/>
          <w:sz w:val="24"/>
          <w:szCs w:val="24"/>
        </w:rPr>
        <w:t xml:space="preserve">ованным техническим персоналом. </w:t>
      </w:r>
      <w:r w:rsidRPr="00F06535">
        <w:rPr>
          <w:rFonts w:ascii="Times New Roman" w:hAnsi="Times New Roman" w:cs="Times New Roman"/>
          <w:sz w:val="24"/>
          <w:szCs w:val="24"/>
        </w:rPr>
        <w:t>Храните инструкцию по применению в доступном месте.</w:t>
      </w:r>
    </w:p>
    <w:p w:rsidR="00FB779B" w:rsidRPr="00F06535" w:rsidRDefault="00FB779B" w:rsidP="00B337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3718" w:rsidRPr="00F06535" w:rsidRDefault="00B33718" w:rsidP="00B33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sz w:val="24"/>
          <w:szCs w:val="24"/>
        </w:rPr>
        <w:t>РЕКОМЕНДАЦИИ Д</w:t>
      </w:r>
      <w:r w:rsidR="00A41326">
        <w:rPr>
          <w:rFonts w:ascii="Times New Roman" w:hAnsi="Times New Roman" w:cs="Times New Roman"/>
          <w:sz w:val="24"/>
          <w:szCs w:val="24"/>
        </w:rPr>
        <w:t xml:space="preserve">ЛЯ БЕЗУПРЕЧНОЙ РАБОТЫ </w:t>
      </w:r>
    </w:p>
    <w:p w:rsidR="00B33718" w:rsidRPr="00F06535" w:rsidRDefault="00B33718" w:rsidP="00B33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sz w:val="24"/>
          <w:szCs w:val="24"/>
        </w:rPr>
        <w:t xml:space="preserve">Для безупречной и долговечной работы системы, в соответствии с правилами безопасности, необходимо выполнить правильное обслуживание и постоянный </w:t>
      </w:r>
      <w:r w:rsidR="00FB779B" w:rsidRPr="00F06535">
        <w:rPr>
          <w:rFonts w:ascii="Times New Roman" w:hAnsi="Times New Roman" w:cs="Times New Roman"/>
          <w:sz w:val="24"/>
          <w:szCs w:val="24"/>
        </w:rPr>
        <w:t xml:space="preserve">мониторинг установки в целом. </w:t>
      </w:r>
      <w:r w:rsidRPr="00F06535">
        <w:rPr>
          <w:rFonts w:ascii="Times New Roman" w:hAnsi="Times New Roman" w:cs="Times New Roman"/>
          <w:sz w:val="24"/>
          <w:szCs w:val="24"/>
        </w:rPr>
        <w:t>Установка должна быть выполнена квалифицированн</w:t>
      </w:r>
      <w:r w:rsidR="00FB779B" w:rsidRPr="00F06535">
        <w:rPr>
          <w:rFonts w:ascii="Times New Roman" w:hAnsi="Times New Roman" w:cs="Times New Roman"/>
          <w:sz w:val="24"/>
          <w:szCs w:val="24"/>
        </w:rPr>
        <w:t xml:space="preserve">ым техническим персоналом. </w:t>
      </w:r>
      <w:r w:rsidRPr="00F06535">
        <w:rPr>
          <w:rFonts w:ascii="Times New Roman" w:hAnsi="Times New Roman" w:cs="Times New Roman"/>
          <w:sz w:val="24"/>
          <w:szCs w:val="24"/>
        </w:rPr>
        <w:t>Обслуживание оборудования необходимо осуществ</w:t>
      </w:r>
      <w:r w:rsidR="00A41326">
        <w:rPr>
          <w:rFonts w:ascii="Times New Roman" w:hAnsi="Times New Roman" w:cs="Times New Roman"/>
          <w:sz w:val="24"/>
          <w:szCs w:val="24"/>
        </w:rPr>
        <w:t>ить каждые 6 месяцев</w:t>
      </w:r>
      <w:r w:rsidR="00FB779B" w:rsidRPr="00F06535">
        <w:rPr>
          <w:rFonts w:ascii="Times New Roman" w:hAnsi="Times New Roman" w:cs="Times New Roman"/>
          <w:sz w:val="24"/>
          <w:szCs w:val="24"/>
        </w:rPr>
        <w:t xml:space="preserve">. ООО НПК «Центурион </w:t>
      </w:r>
      <w:r w:rsidR="00FB779B" w:rsidRPr="00F0653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FB779B" w:rsidRPr="00F06535">
        <w:rPr>
          <w:rFonts w:ascii="Times New Roman" w:hAnsi="Times New Roman" w:cs="Times New Roman"/>
          <w:sz w:val="24"/>
          <w:szCs w:val="24"/>
        </w:rPr>
        <w:t xml:space="preserve"> век» </w:t>
      </w:r>
      <w:r w:rsidRPr="00F06535">
        <w:rPr>
          <w:rFonts w:ascii="Times New Roman" w:hAnsi="Times New Roman" w:cs="Times New Roman"/>
          <w:sz w:val="24"/>
          <w:szCs w:val="24"/>
        </w:rPr>
        <w:t>не несёт ответственность за несоблюдение принципов правильной установки и/или неправильное об</w:t>
      </w:r>
      <w:r w:rsidR="00A41326">
        <w:rPr>
          <w:rFonts w:ascii="Times New Roman" w:hAnsi="Times New Roman" w:cs="Times New Roman"/>
          <w:sz w:val="24"/>
          <w:szCs w:val="24"/>
        </w:rPr>
        <w:t xml:space="preserve">служивание </w:t>
      </w:r>
      <w:r w:rsidRPr="00F06535">
        <w:rPr>
          <w:rFonts w:ascii="Times New Roman" w:hAnsi="Times New Roman" w:cs="Times New Roman"/>
          <w:sz w:val="24"/>
          <w:szCs w:val="24"/>
        </w:rPr>
        <w:t>системы.</w:t>
      </w:r>
    </w:p>
    <w:p w:rsidR="00FB779B" w:rsidRPr="00F06535" w:rsidRDefault="00FB779B" w:rsidP="00B337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3718" w:rsidRPr="00F06535" w:rsidRDefault="00B33718" w:rsidP="00B33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sz w:val="24"/>
          <w:szCs w:val="24"/>
        </w:rPr>
        <w:t>ПЕРЕРАБОТКА ОТХОДОВ</w:t>
      </w:r>
    </w:p>
    <w:p w:rsidR="00B33718" w:rsidRPr="00F06535" w:rsidRDefault="00B33718" w:rsidP="00B33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sz w:val="24"/>
          <w:szCs w:val="24"/>
        </w:rPr>
        <w:t>Упаковочные остатки, такие ка картон, нейлон, пенопласт и пр. должны быть переработаны согласно действующему законодательству с</w:t>
      </w:r>
      <w:r w:rsidR="00A41326">
        <w:rPr>
          <w:rFonts w:ascii="Times New Roman" w:hAnsi="Times New Roman" w:cs="Times New Roman"/>
          <w:sz w:val="24"/>
          <w:szCs w:val="24"/>
        </w:rPr>
        <w:t>траны где установлено изделие</w:t>
      </w:r>
      <w:r w:rsidRPr="00F06535">
        <w:rPr>
          <w:rFonts w:ascii="Times New Roman" w:hAnsi="Times New Roman" w:cs="Times New Roman"/>
          <w:sz w:val="24"/>
          <w:szCs w:val="24"/>
        </w:rPr>
        <w:t>. Электрические и электронные элементы, батарейки могут содержать вредные для окружающей среды вещества: удалите и сдадите их специализированным по перер</w:t>
      </w:r>
      <w:r w:rsidR="00FB779B" w:rsidRPr="00F06535">
        <w:rPr>
          <w:rFonts w:ascii="Times New Roman" w:hAnsi="Times New Roman" w:cs="Times New Roman"/>
          <w:sz w:val="24"/>
          <w:szCs w:val="24"/>
        </w:rPr>
        <w:t xml:space="preserve">аботке отходов организациям. </w:t>
      </w:r>
      <w:r w:rsidRPr="00F06535">
        <w:rPr>
          <w:rFonts w:ascii="Times New Roman" w:hAnsi="Times New Roman" w:cs="Times New Roman"/>
          <w:sz w:val="24"/>
          <w:szCs w:val="24"/>
        </w:rPr>
        <w:t>Запрещено бросать вредные для окружающей среды материалы.</w:t>
      </w:r>
    </w:p>
    <w:p w:rsidR="00FB779B" w:rsidRPr="00F06535" w:rsidRDefault="00FB779B" w:rsidP="00B337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779B" w:rsidRPr="00F06535" w:rsidRDefault="00FB779B" w:rsidP="00B3371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B779B" w:rsidRPr="00F06535" w:rsidSect="00B32C78">
      <w:headerReference w:type="even" r:id="rId18"/>
      <w:footerReference w:type="even" r:id="rId19"/>
      <w:footerReference w:type="default" r:id="rId20"/>
      <w:footerReference w:type="first" r:id="rId21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B0" w:rsidRDefault="00A85EB0" w:rsidP="00B402EF">
      <w:pPr>
        <w:spacing w:after="0" w:line="240" w:lineRule="auto"/>
      </w:pPr>
      <w:r>
        <w:separator/>
      </w:r>
    </w:p>
  </w:endnote>
  <w:endnote w:type="continuationSeparator" w:id="0">
    <w:p w:rsidR="00A85EB0" w:rsidRDefault="00A85EB0" w:rsidP="00B4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6C" w:rsidRDefault="00A85EB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8.2pt;margin-top:992.7pt;width:4.55pt;height:7.9pt;z-index:-251655168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EF706C" w:rsidRDefault="00EF706C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31573">
                  <w:rPr>
                    <w:rStyle w:val="TrebuchetMS10pt0pt"/>
                    <w:noProof/>
                  </w:rPr>
                  <w:t>6</w:t>
                </w:r>
                <w:r>
                  <w:rPr>
                    <w:rStyle w:val="TrebuchetMS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6C" w:rsidRDefault="00A85EB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8.2pt;margin-top:992.7pt;width:4.55pt;height:7.9pt;z-index:-251654144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EF706C" w:rsidRDefault="00EF706C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E6360" w:rsidRPr="00BE6360">
                  <w:rPr>
                    <w:rStyle w:val="TrebuchetMS10pt0pt"/>
                    <w:noProof/>
                  </w:rPr>
                  <w:t>4</w:t>
                </w:r>
                <w:r>
                  <w:rPr>
                    <w:rStyle w:val="TrebuchetMS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6C" w:rsidRDefault="00A85EB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2.1pt;margin-top:1000pt;width:9.85pt;height:7.9pt;z-index:-251653120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EF706C" w:rsidRDefault="00EF706C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402EF">
                  <w:rPr>
                    <w:rStyle w:val="TrebuchetMS10pt0pt"/>
                    <w:noProof/>
                  </w:rPr>
                  <w:t>1</w:t>
                </w:r>
                <w:r>
                  <w:rPr>
                    <w:rStyle w:val="TrebuchetMS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B0" w:rsidRDefault="00A85EB0" w:rsidP="00B402EF">
      <w:pPr>
        <w:spacing w:after="0" w:line="240" w:lineRule="auto"/>
      </w:pPr>
      <w:r>
        <w:separator/>
      </w:r>
    </w:p>
  </w:footnote>
  <w:footnote w:type="continuationSeparator" w:id="0">
    <w:p w:rsidR="00A85EB0" w:rsidRDefault="00A85EB0" w:rsidP="00B4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6C" w:rsidRDefault="00A85EB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0.65pt;margin-top:194.45pt;width:540.5pt;height:17.75pt;z-index:-251657216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F706C" w:rsidRDefault="00EF706C">
                <w:pPr>
                  <w:tabs>
                    <w:tab w:val="right" w:pos="7354"/>
                    <w:tab w:val="right" w:pos="8966"/>
                    <w:tab w:val="right" w:pos="10810"/>
                  </w:tabs>
                  <w:spacing w:line="240" w:lineRule="auto"/>
                </w:pPr>
                <w:r>
                  <w:rPr>
                    <w:rStyle w:val="22pt1pt"/>
                    <w:b w:val="0"/>
                    <w:bCs w:val="0"/>
                  </w:rPr>
                  <w:t>тлю:</w:t>
                </w:r>
                <w:r>
                  <w:rPr>
                    <w:rStyle w:val="22pt1pt"/>
                    <w:b w:val="0"/>
                    <w:bCs w:val="0"/>
                  </w:rPr>
                  <w:tab/>
                </w:r>
                <w:r>
                  <w:rPr>
                    <w:rStyle w:val="a8"/>
                    <w:b w:val="0"/>
                    <w:bCs w:val="0"/>
                  </w:rPr>
                  <w:t xml:space="preserve">автоматический гидравлический </w:t>
                </w:r>
                <w:proofErr w:type="spellStart"/>
                <w:r>
                  <w:rPr>
                    <w:rStyle w:val="a8"/>
                    <w:b w:val="0"/>
                    <w:bCs w:val="0"/>
                  </w:rPr>
                  <w:t>боллард</w:t>
                </w:r>
                <w:proofErr w:type="spellEnd"/>
                <w:r>
                  <w:rPr>
                    <w:rStyle w:val="a8"/>
                    <w:b w:val="0"/>
                    <w:bCs w:val="0"/>
                  </w:rPr>
                  <w:tab/>
                </w:r>
                <w:proofErr w:type="gramStart"/>
                <w:r>
                  <w:rPr>
                    <w:rStyle w:val="22pt1pt"/>
                    <w:b w:val="0"/>
                    <w:bCs w:val="0"/>
                  </w:rPr>
                  <w:t>С</w:t>
                </w:r>
                <w:proofErr w:type="gramEnd"/>
                <w:r>
                  <w:rPr>
                    <w:rStyle w:val="22pt1pt"/>
                    <w:b w:val="0"/>
                    <w:bCs w:val="0"/>
                  </w:rPr>
                  <w:t>€</w:t>
                </w:r>
                <w:r>
                  <w:rPr>
                    <w:rStyle w:val="22pt1pt"/>
                    <w:b w:val="0"/>
                    <w:bCs w:val="0"/>
                  </w:rPr>
                  <w:tab/>
                </w:r>
                <w:proofErr w:type="spellStart"/>
                <w:r>
                  <w:rPr>
                    <w:rStyle w:val="75pt"/>
                    <w:b w:val="0"/>
                    <w:bCs w:val="0"/>
                  </w:rPr>
                  <w:t>тессатса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58F6AF8"/>
    <w:multiLevelType w:val="multilevel"/>
    <w:tmpl w:val="F7007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853368F"/>
    <w:multiLevelType w:val="multilevel"/>
    <w:tmpl w:val="AD7AAC4C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B272AA"/>
    <w:multiLevelType w:val="multilevel"/>
    <w:tmpl w:val="5AC6F850"/>
    <w:lvl w:ilvl="0">
      <w:start w:val="1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D9"/>
    <w:rsid w:val="00006D15"/>
    <w:rsid w:val="000172BB"/>
    <w:rsid w:val="00035781"/>
    <w:rsid w:val="00066AC3"/>
    <w:rsid w:val="00093072"/>
    <w:rsid w:val="000B1C55"/>
    <w:rsid w:val="0012710A"/>
    <w:rsid w:val="001278A1"/>
    <w:rsid w:val="001612CD"/>
    <w:rsid w:val="00187FC4"/>
    <w:rsid w:val="001C0F3A"/>
    <w:rsid w:val="001E7EA6"/>
    <w:rsid w:val="001F1DEA"/>
    <w:rsid w:val="00215C05"/>
    <w:rsid w:val="00265926"/>
    <w:rsid w:val="0029237C"/>
    <w:rsid w:val="002A4889"/>
    <w:rsid w:val="002B25C5"/>
    <w:rsid w:val="003149B4"/>
    <w:rsid w:val="003759F3"/>
    <w:rsid w:val="00381F6F"/>
    <w:rsid w:val="00385CB8"/>
    <w:rsid w:val="003C7CF5"/>
    <w:rsid w:val="003E6ED9"/>
    <w:rsid w:val="004065CE"/>
    <w:rsid w:val="00432674"/>
    <w:rsid w:val="00451E55"/>
    <w:rsid w:val="004554E8"/>
    <w:rsid w:val="00456A68"/>
    <w:rsid w:val="004672D2"/>
    <w:rsid w:val="00485114"/>
    <w:rsid w:val="004A2948"/>
    <w:rsid w:val="004C4569"/>
    <w:rsid w:val="004D6C3C"/>
    <w:rsid w:val="004E4DFB"/>
    <w:rsid w:val="005313CB"/>
    <w:rsid w:val="00570AA5"/>
    <w:rsid w:val="00622414"/>
    <w:rsid w:val="006230E1"/>
    <w:rsid w:val="0062446F"/>
    <w:rsid w:val="0066200C"/>
    <w:rsid w:val="006C211A"/>
    <w:rsid w:val="006C3791"/>
    <w:rsid w:val="006E2829"/>
    <w:rsid w:val="006F2841"/>
    <w:rsid w:val="006F5C06"/>
    <w:rsid w:val="00701B15"/>
    <w:rsid w:val="00724D59"/>
    <w:rsid w:val="00740DA9"/>
    <w:rsid w:val="00776856"/>
    <w:rsid w:val="007E3BF8"/>
    <w:rsid w:val="00801251"/>
    <w:rsid w:val="0080196B"/>
    <w:rsid w:val="00837146"/>
    <w:rsid w:val="00857EDC"/>
    <w:rsid w:val="008B3895"/>
    <w:rsid w:val="008D34DC"/>
    <w:rsid w:val="008D5976"/>
    <w:rsid w:val="009612B3"/>
    <w:rsid w:val="00A04BED"/>
    <w:rsid w:val="00A41326"/>
    <w:rsid w:val="00A5496C"/>
    <w:rsid w:val="00A67221"/>
    <w:rsid w:val="00A85EB0"/>
    <w:rsid w:val="00AA037D"/>
    <w:rsid w:val="00AB0560"/>
    <w:rsid w:val="00AD4624"/>
    <w:rsid w:val="00AD6B2F"/>
    <w:rsid w:val="00B11380"/>
    <w:rsid w:val="00B17C45"/>
    <w:rsid w:val="00B2541D"/>
    <w:rsid w:val="00B3088F"/>
    <w:rsid w:val="00B32C78"/>
    <w:rsid w:val="00B33718"/>
    <w:rsid w:val="00B402EF"/>
    <w:rsid w:val="00B7314E"/>
    <w:rsid w:val="00B815AC"/>
    <w:rsid w:val="00BD6E9F"/>
    <w:rsid w:val="00BE6360"/>
    <w:rsid w:val="00C7274F"/>
    <w:rsid w:val="00CD0D9A"/>
    <w:rsid w:val="00CF2949"/>
    <w:rsid w:val="00D07858"/>
    <w:rsid w:val="00D13FAA"/>
    <w:rsid w:val="00D24E43"/>
    <w:rsid w:val="00D359FA"/>
    <w:rsid w:val="00D37545"/>
    <w:rsid w:val="00D45F67"/>
    <w:rsid w:val="00DB5262"/>
    <w:rsid w:val="00DF6AB2"/>
    <w:rsid w:val="00E07170"/>
    <w:rsid w:val="00E31D60"/>
    <w:rsid w:val="00E3241F"/>
    <w:rsid w:val="00E33775"/>
    <w:rsid w:val="00E4762B"/>
    <w:rsid w:val="00E94890"/>
    <w:rsid w:val="00EB3C1A"/>
    <w:rsid w:val="00EE5244"/>
    <w:rsid w:val="00EF706C"/>
    <w:rsid w:val="00F010EA"/>
    <w:rsid w:val="00F06535"/>
    <w:rsid w:val="00F10221"/>
    <w:rsid w:val="00F22E0F"/>
    <w:rsid w:val="00F30D63"/>
    <w:rsid w:val="00F85DDA"/>
    <w:rsid w:val="00FB779B"/>
    <w:rsid w:val="00FC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4230F7F"/>
  <w15:chartTrackingRefBased/>
  <w15:docId w15:val="{A8837B74-5765-4CBB-A959-715CBE06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11380"/>
    <w:pPr>
      <w:spacing w:after="0" w:line="240" w:lineRule="auto"/>
    </w:pPr>
  </w:style>
  <w:style w:type="character" w:customStyle="1" w:styleId="8">
    <w:name w:val="Основной текст (8)_"/>
    <w:basedOn w:val="a0"/>
    <w:rsid w:val="00F22E0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0">
    <w:name w:val="Основной текст (8)"/>
    <w:basedOn w:val="8"/>
    <w:rsid w:val="00F22E0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6"/>
    <w:rsid w:val="00F22E0F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1">
    <w:name w:val="Основной текст1"/>
    <w:basedOn w:val="a5"/>
    <w:rsid w:val="00F22E0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5"/>
    <w:rsid w:val="00F22E0F"/>
    <w:pPr>
      <w:widowControl w:val="0"/>
      <w:shd w:val="clear" w:color="auto" w:fill="FFFFFF"/>
      <w:spacing w:before="180" w:after="600" w:line="240" w:lineRule="exact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2">
    <w:name w:val="Основной текст (2)_"/>
    <w:basedOn w:val="a0"/>
    <w:link w:val="20"/>
    <w:uiPriority w:val="99"/>
    <w:rsid w:val="00F22E0F"/>
    <w:rPr>
      <w:rFonts w:ascii="Segoe UI" w:eastAsia="Segoe UI" w:hAnsi="Segoe UI" w:cs="Segoe UI"/>
      <w:i/>
      <w:iCs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5"/>
    <w:uiPriority w:val="99"/>
    <w:rsid w:val="00F22E0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F22E0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sz w:val="26"/>
      <w:szCs w:val="26"/>
    </w:rPr>
  </w:style>
  <w:style w:type="character" w:customStyle="1" w:styleId="a7">
    <w:name w:val="Колонтитул_"/>
    <w:basedOn w:val="a0"/>
    <w:rsid w:val="00B402EF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pt1pt">
    <w:name w:val="Колонтитул + 22 pt;Интервал 1 pt"/>
    <w:basedOn w:val="a7"/>
    <w:rsid w:val="00B402E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8">
    <w:name w:val="Колонтитул"/>
    <w:basedOn w:val="a7"/>
    <w:rsid w:val="00B402E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5pt">
    <w:name w:val="Колонтитул + 7;5 pt"/>
    <w:basedOn w:val="a7"/>
    <w:rsid w:val="00B402E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rebuchetMS10pt0pt">
    <w:name w:val="Колонтитул + Trebuchet MS;10 pt;Не полужирный;Интервал 0 pt"/>
    <w:basedOn w:val="a7"/>
    <w:rsid w:val="00B402E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B40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2EF"/>
  </w:style>
  <w:style w:type="table" w:customStyle="1" w:styleId="10">
    <w:name w:val="Сетка таблицы1"/>
    <w:basedOn w:val="a1"/>
    <w:next w:val="a3"/>
    <w:uiPriority w:val="59"/>
    <w:rsid w:val="004672D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link w:val="ab"/>
    <w:uiPriority w:val="99"/>
    <w:rsid w:val="00CD0D9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b">
    <w:name w:val="Body Text"/>
    <w:basedOn w:val="a"/>
    <w:link w:val="11"/>
    <w:uiPriority w:val="99"/>
    <w:rsid w:val="00CD0D9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ac">
    <w:name w:val="Основной текст Знак"/>
    <w:basedOn w:val="a0"/>
    <w:uiPriority w:val="99"/>
    <w:semiHidden/>
    <w:rsid w:val="00CD0D9A"/>
  </w:style>
  <w:style w:type="character" w:customStyle="1" w:styleId="12">
    <w:name w:val="Заголовок №1_"/>
    <w:basedOn w:val="a0"/>
    <w:link w:val="110"/>
    <w:uiPriority w:val="99"/>
    <w:rsid w:val="00215C0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d">
    <w:name w:val="Подпись к таблице_"/>
    <w:basedOn w:val="a0"/>
    <w:link w:val="13"/>
    <w:uiPriority w:val="99"/>
    <w:rsid w:val="00215C0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Подпись к таблице"/>
    <w:basedOn w:val="ad"/>
    <w:uiPriority w:val="99"/>
    <w:rsid w:val="00215C05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af">
    <w:name w:val="Подпись к картинке_"/>
    <w:basedOn w:val="a0"/>
    <w:link w:val="af0"/>
    <w:uiPriority w:val="99"/>
    <w:rsid w:val="00215C05"/>
    <w:rPr>
      <w:rFonts w:ascii="Times New Roman" w:hAnsi="Times New Roman" w:cs="Times New Roman"/>
      <w:shd w:val="clear" w:color="auto" w:fill="FFFFFF"/>
    </w:rPr>
  </w:style>
  <w:style w:type="character" w:customStyle="1" w:styleId="14">
    <w:name w:val="Заголовок №1"/>
    <w:basedOn w:val="12"/>
    <w:uiPriority w:val="99"/>
    <w:rsid w:val="00215C05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215C05"/>
    <w:pPr>
      <w:widowControl w:val="0"/>
      <w:shd w:val="clear" w:color="auto" w:fill="FFFFFF"/>
      <w:spacing w:after="300" w:line="274" w:lineRule="exac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13">
    <w:name w:val="Подпись к таблице1"/>
    <w:basedOn w:val="a"/>
    <w:link w:val="ad"/>
    <w:uiPriority w:val="99"/>
    <w:rsid w:val="00215C0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paragraph" w:customStyle="1" w:styleId="af0">
    <w:name w:val="Подпись к картинке"/>
    <w:basedOn w:val="a"/>
    <w:link w:val="af"/>
    <w:uiPriority w:val="99"/>
    <w:rsid w:val="00215C05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Анна Бебих</cp:lastModifiedBy>
  <cp:revision>4</cp:revision>
  <dcterms:created xsi:type="dcterms:W3CDTF">2023-01-10T17:14:00Z</dcterms:created>
  <dcterms:modified xsi:type="dcterms:W3CDTF">2023-06-20T16:22:00Z</dcterms:modified>
</cp:coreProperties>
</file>